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497C" w14:textId="77777777" w:rsidR="00F87365" w:rsidRPr="00C5528B" w:rsidRDefault="007A52CF" w:rsidP="00F87365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b/>
          <w:bCs/>
          <w:color w:val="000000"/>
          <w:lang w:val="en-AU"/>
        </w:rPr>
      </w:pPr>
      <w:proofErr w:type="spellStart"/>
      <w:r w:rsidRPr="00C5528B">
        <w:rPr>
          <w:rFonts w:ascii="Arial" w:eastAsia="Calibri" w:hAnsi="Arial" w:cs="Arial"/>
          <w:b/>
          <w:bCs/>
          <w:color w:val="000000"/>
          <w:lang w:val="en-AU"/>
        </w:rPr>
        <w:t>Sistematika</w:t>
      </w:r>
      <w:proofErr w:type="spellEnd"/>
      <w:r w:rsidR="00F87365" w:rsidRPr="00C5528B">
        <w:rPr>
          <w:rFonts w:ascii="Arial" w:eastAsia="Calibri" w:hAnsi="Arial" w:cs="Arial"/>
          <w:b/>
          <w:bCs/>
          <w:color w:val="000000"/>
          <w:lang w:val="en-AU"/>
        </w:rPr>
        <w:t xml:space="preserve"> Proposal </w:t>
      </w:r>
      <w:proofErr w:type="spellStart"/>
      <w:r w:rsidR="00F87365" w:rsidRPr="00C5528B">
        <w:rPr>
          <w:rFonts w:ascii="Arial" w:eastAsia="Calibri" w:hAnsi="Arial" w:cs="Arial"/>
          <w:b/>
          <w:bCs/>
          <w:color w:val="000000"/>
          <w:lang w:val="en-AU"/>
        </w:rPr>
        <w:t>Riset</w:t>
      </w:r>
      <w:proofErr w:type="spellEnd"/>
      <w:r w:rsidR="00F87365" w:rsidRPr="00C5528B">
        <w:rPr>
          <w:rFonts w:ascii="Arial" w:eastAsia="Calibri" w:hAnsi="Arial" w:cs="Arial"/>
          <w:b/>
          <w:bCs/>
          <w:color w:val="000000"/>
          <w:lang w:val="en-AU"/>
        </w:rPr>
        <w:t xml:space="preserve"> PRN </w:t>
      </w:r>
    </w:p>
    <w:p w14:paraId="18C3DFE2" w14:textId="77777777" w:rsidR="00F87365" w:rsidRPr="00C5528B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C5528B">
        <w:rPr>
          <w:rFonts w:ascii="Arial" w:eastAsia="Calibri" w:hAnsi="Arial" w:cs="Arial"/>
          <w:b/>
          <w:bCs/>
          <w:color w:val="000000"/>
          <w:lang w:val="en-AU"/>
        </w:rPr>
        <w:t>Judul</w:t>
      </w:r>
      <w:proofErr w:type="spellEnd"/>
      <w:r w:rsidRPr="00C5528B">
        <w:rPr>
          <w:rFonts w:ascii="Arial" w:eastAsia="Calibri" w:hAnsi="Arial" w:cs="Arial"/>
          <w:b/>
          <w:bCs/>
          <w:color w:val="000000"/>
          <w:lang w:val="en-AU"/>
        </w:rPr>
        <w:t xml:space="preserve">,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judul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PRN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sesuai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Lampiran </w:t>
      </w:r>
      <w:r w:rsidR="0057307D">
        <w:rPr>
          <w:rFonts w:ascii="Arial" w:eastAsia="Calibri" w:hAnsi="Arial" w:cs="Arial"/>
          <w:color w:val="000000"/>
          <w:lang w:val="en-AU"/>
        </w:rPr>
        <w:t>B</w:t>
      </w:r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target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bagi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tercapainya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PRN yang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ditarget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ba</w:t>
      </w:r>
      <w:r w:rsidR="0057307D">
        <w:rPr>
          <w:rFonts w:ascii="Arial" w:eastAsia="Calibri" w:hAnsi="Arial" w:cs="Arial"/>
          <w:color w:val="000000"/>
          <w:lang w:val="en-AU"/>
        </w:rPr>
        <w:t>ik</w:t>
      </w:r>
      <w:proofErr w:type="spellEnd"/>
      <w:r w:rsidR="0057307D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57307D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="0057307D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57307D">
        <w:rPr>
          <w:rFonts w:ascii="Arial" w:eastAsia="Calibri" w:hAnsi="Arial" w:cs="Arial"/>
          <w:color w:val="000000"/>
          <w:lang w:val="en-AU"/>
        </w:rPr>
        <w:t>riset</w:t>
      </w:r>
      <w:proofErr w:type="spellEnd"/>
      <w:r w:rsidR="0057307D">
        <w:rPr>
          <w:rFonts w:ascii="Arial" w:eastAsia="Calibri" w:hAnsi="Arial" w:cs="Arial"/>
          <w:color w:val="000000"/>
          <w:lang w:val="en-AU"/>
        </w:rPr>
        <w:t xml:space="preserve"> dan </w:t>
      </w:r>
      <w:proofErr w:type="spellStart"/>
      <w:r w:rsidR="0057307D">
        <w:rPr>
          <w:rFonts w:ascii="Arial" w:eastAsia="Calibri" w:hAnsi="Arial" w:cs="Arial"/>
          <w:color w:val="000000"/>
          <w:lang w:val="en-AU"/>
        </w:rPr>
        <w:t>inovasi</w:t>
      </w:r>
      <w:proofErr w:type="spellEnd"/>
      <w:r w:rsidR="0057307D">
        <w:rPr>
          <w:rFonts w:ascii="Arial" w:eastAsia="Calibri" w:hAnsi="Arial" w:cs="Arial"/>
          <w:color w:val="000000"/>
          <w:lang w:val="en-AU"/>
        </w:rPr>
        <w:t xml:space="preserve"> PRN</w:t>
      </w:r>
      <w:r w:rsidRPr="00C5528B">
        <w:rPr>
          <w:rFonts w:ascii="Arial" w:eastAsia="Calibri" w:hAnsi="Arial" w:cs="Arial"/>
          <w:color w:val="000000"/>
          <w:lang w:val="en-AU"/>
        </w:rPr>
        <w:t xml:space="preserve">. </w:t>
      </w:r>
    </w:p>
    <w:p w14:paraId="2D709FAB" w14:textId="77777777" w:rsidR="00F87365" w:rsidRPr="00C5528B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C5528B">
        <w:rPr>
          <w:rFonts w:ascii="Arial" w:eastAsia="Calibri" w:hAnsi="Arial" w:cs="Arial"/>
          <w:b/>
          <w:bCs/>
          <w:color w:val="000000"/>
          <w:lang w:val="en-AU"/>
        </w:rPr>
        <w:t>Abstrak</w:t>
      </w:r>
      <w:proofErr w:type="spellEnd"/>
      <w:r w:rsidRPr="00C5528B">
        <w:rPr>
          <w:rFonts w:ascii="Arial" w:eastAsia="Calibri" w:hAnsi="Arial" w:cs="Arial"/>
          <w:b/>
          <w:bCs/>
          <w:color w:val="000000"/>
          <w:lang w:val="en-AU"/>
        </w:rPr>
        <w:t xml:space="preserve">,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Ringkasan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metodologi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pencapaian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target PRN yang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diaju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maksimal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1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halaman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>.</w:t>
      </w:r>
    </w:p>
    <w:p w14:paraId="54AA304C" w14:textId="77777777" w:rsidR="00F87365" w:rsidRPr="00C5528B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C5528B">
        <w:rPr>
          <w:rFonts w:ascii="Arial" w:eastAsia="Calibri" w:hAnsi="Arial" w:cs="Arial"/>
          <w:b/>
          <w:bCs/>
          <w:color w:val="000000"/>
          <w:lang w:val="en-AU"/>
        </w:rPr>
        <w:t>Pendahuluan</w:t>
      </w:r>
      <w:proofErr w:type="spellEnd"/>
      <w:r w:rsidRPr="00C5528B">
        <w:rPr>
          <w:rFonts w:ascii="Arial" w:eastAsia="Calibri" w:hAnsi="Arial" w:cs="Arial"/>
          <w:b/>
          <w:bCs/>
          <w:color w:val="000000"/>
          <w:lang w:val="en-AU"/>
        </w:rPr>
        <w:t xml:space="preserve">,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terdiri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dari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latar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belakang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rumusan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masalah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dan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hipotesis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solusi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, </w:t>
      </w:r>
      <w:r w:rsidRPr="00C5528B">
        <w:rPr>
          <w:rFonts w:ascii="Arial" w:eastAsia="Calibri" w:hAnsi="Arial" w:cs="Arial"/>
          <w:i/>
          <w:iCs/>
          <w:color w:val="000000"/>
          <w:lang w:val="en-AU"/>
        </w:rPr>
        <w:t>state of the arts</w:t>
      </w:r>
      <w:r w:rsidRPr="00C5528B">
        <w:rPr>
          <w:rFonts w:ascii="Arial" w:eastAsia="Calibri" w:hAnsi="Arial" w:cs="Arial"/>
          <w:color w:val="000000"/>
          <w:lang w:val="en-AU"/>
        </w:rPr>
        <w:t xml:space="preserve"> dan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kebaruan</w:t>
      </w:r>
      <w:proofErr w:type="spellEnd"/>
      <w:r w:rsidR="009B7C17" w:rsidRPr="00C5528B">
        <w:rPr>
          <w:rFonts w:ascii="Arial" w:eastAsia="Calibri" w:hAnsi="Arial" w:cs="Arial"/>
          <w:color w:val="000000"/>
          <w:lang w:val="en-AU"/>
        </w:rPr>
        <w:t xml:space="preserve"> (</w:t>
      </w:r>
      <w:proofErr w:type="spellStart"/>
      <w:r w:rsidR="009B7C17" w:rsidRPr="00C5528B">
        <w:rPr>
          <w:rFonts w:ascii="Arial" w:eastAsia="Calibri" w:hAnsi="Arial" w:cs="Arial"/>
          <w:color w:val="000000"/>
          <w:lang w:val="en-AU"/>
        </w:rPr>
        <w:t>jika</w:t>
      </w:r>
      <w:proofErr w:type="spellEnd"/>
      <w:r w:rsidR="009B7C17"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C5528B">
        <w:rPr>
          <w:rFonts w:ascii="Arial" w:eastAsia="Calibri" w:hAnsi="Arial" w:cs="Arial"/>
          <w:color w:val="000000"/>
          <w:lang w:val="en-AU"/>
        </w:rPr>
        <w:t>ada</w:t>
      </w:r>
      <w:proofErr w:type="spellEnd"/>
      <w:r w:rsidR="00086B0D" w:rsidRPr="00C5528B">
        <w:rPr>
          <w:rFonts w:ascii="Arial" w:eastAsia="Calibri" w:hAnsi="Arial" w:cs="Arial"/>
          <w:color w:val="000000"/>
          <w:lang w:val="en-AU"/>
        </w:rPr>
        <w:t>,</w:t>
      </w:r>
      <w:r w:rsidR="009B7C17"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C5528B">
        <w:rPr>
          <w:rFonts w:ascii="Arial" w:eastAsia="Calibri" w:hAnsi="Arial" w:cs="Arial"/>
          <w:color w:val="000000"/>
          <w:lang w:val="en-AU"/>
        </w:rPr>
        <w:t>dituliskan</w:t>
      </w:r>
      <w:proofErr w:type="spellEnd"/>
      <w:r w:rsidR="009B7C17" w:rsidRPr="00C5528B">
        <w:rPr>
          <w:rFonts w:ascii="Arial" w:eastAsia="Calibri" w:hAnsi="Arial" w:cs="Arial"/>
          <w:color w:val="000000"/>
          <w:lang w:val="en-AU"/>
        </w:rPr>
        <w:t xml:space="preserve"> </w:t>
      </w:r>
      <w:r w:rsidR="009B7C17" w:rsidRPr="00C5528B">
        <w:rPr>
          <w:rFonts w:ascii="Arial" w:eastAsia="Calibri" w:hAnsi="Arial" w:cs="Arial"/>
          <w:i/>
          <w:color w:val="000000"/>
          <w:lang w:val="en-AU"/>
        </w:rPr>
        <w:t>track record</w:t>
      </w:r>
      <w:r w:rsidR="009B7C17"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086B0D" w:rsidRPr="00C5528B">
        <w:rPr>
          <w:rFonts w:ascii="Arial" w:eastAsia="Calibri" w:hAnsi="Arial" w:cs="Arial"/>
          <w:color w:val="000000"/>
          <w:lang w:val="en-AU"/>
        </w:rPr>
        <w:t>tim</w:t>
      </w:r>
      <w:proofErr w:type="spellEnd"/>
      <w:r w:rsidR="00086B0D"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086B0D" w:rsidRPr="00C5528B">
        <w:rPr>
          <w:rFonts w:ascii="Arial" w:eastAsia="Calibri" w:hAnsi="Arial" w:cs="Arial"/>
          <w:color w:val="000000"/>
          <w:lang w:val="en-AU"/>
        </w:rPr>
        <w:t>periset</w:t>
      </w:r>
      <w:proofErr w:type="spellEnd"/>
      <w:r w:rsidR="009B7C17"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C5528B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="009B7C17"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C5528B">
        <w:rPr>
          <w:rFonts w:ascii="Arial" w:eastAsia="Calibri" w:hAnsi="Arial" w:cs="Arial"/>
          <w:color w:val="000000"/>
          <w:lang w:val="en-AU"/>
        </w:rPr>
        <w:t>pelaksanaan</w:t>
      </w:r>
      <w:proofErr w:type="spellEnd"/>
      <w:r w:rsidR="009B7C17" w:rsidRPr="00C5528B">
        <w:rPr>
          <w:rFonts w:ascii="Arial" w:eastAsia="Calibri" w:hAnsi="Arial" w:cs="Arial"/>
          <w:color w:val="000000"/>
          <w:lang w:val="en-AU"/>
        </w:rPr>
        <w:t xml:space="preserve"> PRN yang </w:t>
      </w:r>
      <w:proofErr w:type="spellStart"/>
      <w:r w:rsidR="009B7C17" w:rsidRPr="00C5528B">
        <w:rPr>
          <w:rFonts w:ascii="Arial" w:eastAsia="Calibri" w:hAnsi="Arial" w:cs="Arial"/>
          <w:color w:val="000000"/>
          <w:lang w:val="en-AU"/>
        </w:rPr>
        <w:t>telah</w:t>
      </w:r>
      <w:proofErr w:type="spellEnd"/>
      <w:r w:rsidR="009B7C17"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C5528B">
        <w:rPr>
          <w:rFonts w:ascii="Arial" w:eastAsia="Calibri" w:hAnsi="Arial" w:cs="Arial"/>
          <w:color w:val="000000"/>
          <w:lang w:val="en-AU"/>
        </w:rPr>
        <w:t>dil</w:t>
      </w:r>
      <w:r w:rsidR="002C385D" w:rsidRPr="00C5528B">
        <w:rPr>
          <w:rFonts w:ascii="Arial" w:eastAsia="Calibri" w:hAnsi="Arial" w:cs="Arial"/>
          <w:color w:val="000000"/>
          <w:lang w:val="en-AU"/>
        </w:rPr>
        <w:t>akukan</w:t>
      </w:r>
      <w:proofErr w:type="spellEnd"/>
      <w:r w:rsidR="009B7C17"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C5528B">
        <w:rPr>
          <w:rFonts w:ascii="Arial" w:eastAsia="Calibri" w:hAnsi="Arial" w:cs="Arial"/>
          <w:color w:val="000000"/>
          <w:lang w:val="en-AU"/>
        </w:rPr>
        <w:t>sesuai</w:t>
      </w:r>
      <w:proofErr w:type="spellEnd"/>
      <w:r w:rsidR="009B7C17"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C5528B">
        <w:rPr>
          <w:rFonts w:ascii="Arial" w:eastAsia="Calibri" w:hAnsi="Arial" w:cs="Arial"/>
          <w:color w:val="000000"/>
          <w:lang w:val="en-AU"/>
        </w:rPr>
        <w:t>judul</w:t>
      </w:r>
      <w:proofErr w:type="spellEnd"/>
      <w:r w:rsidR="009B7C17" w:rsidRPr="00C5528B">
        <w:rPr>
          <w:rFonts w:ascii="Arial" w:eastAsia="Calibri" w:hAnsi="Arial" w:cs="Arial"/>
          <w:color w:val="000000"/>
          <w:lang w:val="en-AU"/>
        </w:rPr>
        <w:t>)</w:t>
      </w:r>
      <w:r w:rsidRPr="00C5528B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tujuan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r w:rsidR="00D82077" w:rsidRPr="00C5528B">
        <w:rPr>
          <w:rFonts w:ascii="Arial" w:eastAsia="Calibri" w:hAnsi="Arial" w:cs="Arial"/>
          <w:color w:val="000000"/>
          <w:lang w:val="en-AU"/>
        </w:rPr>
        <w:t xml:space="preserve">dan </w:t>
      </w:r>
      <w:proofErr w:type="spellStart"/>
      <w:r w:rsidR="00D82077" w:rsidRPr="00C5528B">
        <w:rPr>
          <w:rFonts w:ascii="Arial" w:eastAsia="Calibri" w:hAnsi="Arial" w:cs="Arial"/>
          <w:color w:val="000000"/>
          <w:lang w:val="en-AU"/>
        </w:rPr>
        <w:t>sasaran</w:t>
      </w:r>
      <w:proofErr w:type="spellEnd"/>
      <w:r w:rsidR="00D82077"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82077" w:rsidRPr="00C5528B">
        <w:rPr>
          <w:rFonts w:ascii="Arial" w:eastAsia="Calibri" w:hAnsi="Arial" w:cs="Arial"/>
          <w:color w:val="000000"/>
          <w:lang w:val="en-AU"/>
        </w:rPr>
        <w:t>riset</w:t>
      </w:r>
      <w:proofErr w:type="spellEnd"/>
      <w:r w:rsidR="007D4DE3"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untuk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mendukung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PRN yang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ditargetkan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. </w:t>
      </w:r>
    </w:p>
    <w:p w14:paraId="200BB0E6" w14:textId="77777777" w:rsidR="00F87365" w:rsidRPr="00C5528B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r w:rsidRPr="00C5528B">
        <w:rPr>
          <w:rFonts w:ascii="Arial" w:eastAsia="Calibri" w:hAnsi="Arial" w:cs="Arial"/>
          <w:b/>
          <w:bCs/>
          <w:color w:val="000000"/>
          <w:lang w:val="en-AU"/>
        </w:rPr>
        <w:t xml:space="preserve">Peta Jalan dan Nilai </w:t>
      </w:r>
      <w:proofErr w:type="spellStart"/>
      <w:r w:rsidRPr="00C5528B">
        <w:rPr>
          <w:rFonts w:ascii="Arial" w:eastAsia="Calibri" w:hAnsi="Arial" w:cs="Arial"/>
          <w:b/>
          <w:bCs/>
          <w:color w:val="000000"/>
          <w:lang w:val="en-AU"/>
        </w:rPr>
        <w:t>Strategis</w:t>
      </w:r>
      <w:proofErr w:type="spellEnd"/>
      <w:r w:rsidRPr="00C5528B">
        <w:rPr>
          <w:rFonts w:ascii="Arial" w:eastAsia="Calibri" w:hAnsi="Arial" w:cs="Arial"/>
          <w:b/>
          <w:bCs/>
          <w:color w:val="000000"/>
          <w:lang w:val="en-AU"/>
        </w:rPr>
        <w:t xml:space="preserve">,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berisi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peta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jalan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keseluruhan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jangka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waktu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tertentu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untuk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menghasilkan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output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besar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peta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jalan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integrasi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terdeskripsi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jelas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, output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setiap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dan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akhir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/output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besar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tergambar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peta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jalan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. Nilai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Strategis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dari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riset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integrasi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ini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dideskripsikan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singkat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padat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dan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jelas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format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infografis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tabel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>, dan/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atau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format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peta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jalan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>.</w:t>
      </w:r>
    </w:p>
    <w:p w14:paraId="7B8E207F" w14:textId="77777777" w:rsidR="00F87365" w:rsidRPr="00C5528B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C5528B">
        <w:rPr>
          <w:rFonts w:ascii="Arial" w:eastAsia="Calibri" w:hAnsi="Arial" w:cs="Arial"/>
          <w:b/>
          <w:bCs/>
          <w:color w:val="000000"/>
          <w:lang w:val="en-AU"/>
        </w:rPr>
        <w:t>Metodologi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metodologi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keseluruhan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meliputi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semua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WBS dan WP</w:t>
      </w:r>
      <w:r w:rsidR="009F5B78" w:rsidRPr="00C5528B">
        <w:rPr>
          <w:rFonts w:ascii="Arial" w:eastAsia="Calibri" w:hAnsi="Arial" w:cs="Arial"/>
          <w:color w:val="000000"/>
          <w:lang w:val="en-AU"/>
        </w:rPr>
        <w:t xml:space="preserve"> (</w:t>
      </w:r>
      <w:proofErr w:type="spellStart"/>
      <w:r w:rsidR="009F5B78" w:rsidRPr="00C5528B">
        <w:rPr>
          <w:rFonts w:ascii="Arial" w:eastAsia="Calibri" w:hAnsi="Arial" w:cs="Arial"/>
          <w:color w:val="000000"/>
          <w:lang w:val="en-AU"/>
        </w:rPr>
        <w:t>jika</w:t>
      </w:r>
      <w:proofErr w:type="spellEnd"/>
      <w:r w:rsidR="009F5B78"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F5B78" w:rsidRPr="00C5528B">
        <w:rPr>
          <w:rFonts w:ascii="Arial" w:eastAsia="Calibri" w:hAnsi="Arial" w:cs="Arial"/>
          <w:color w:val="000000"/>
          <w:lang w:val="en-AU"/>
        </w:rPr>
        <w:t>ada</w:t>
      </w:r>
      <w:proofErr w:type="spellEnd"/>
      <w:r w:rsidR="009F5B78" w:rsidRPr="00C5528B">
        <w:rPr>
          <w:rFonts w:ascii="Arial" w:eastAsia="Calibri" w:hAnsi="Arial" w:cs="Arial"/>
          <w:color w:val="000000"/>
          <w:lang w:val="en-AU"/>
        </w:rPr>
        <w:t>)</w:t>
      </w:r>
      <w:r w:rsidRPr="00C5528B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tahapan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Pekerjaan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keseluruhan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yang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tercakup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di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dalamnya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kerangka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untuk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mencapai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akhir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/output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besar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di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akhir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peta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jalan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.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Ditambahkan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deskripsi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secara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detail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metodologi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pertama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. </w:t>
      </w:r>
    </w:p>
    <w:p w14:paraId="1681AA24" w14:textId="77777777" w:rsidR="00F87365" w:rsidRPr="00C5528B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C5528B">
        <w:rPr>
          <w:rFonts w:ascii="Arial" w:eastAsia="Calibri" w:hAnsi="Arial" w:cs="Arial"/>
          <w:b/>
          <w:bCs/>
          <w:color w:val="000000"/>
          <w:lang w:val="en-AU"/>
        </w:rPr>
        <w:t>Jangka</w:t>
      </w:r>
      <w:proofErr w:type="spellEnd"/>
      <w:r w:rsidRPr="00C5528B">
        <w:rPr>
          <w:rFonts w:ascii="Arial" w:eastAsia="Calibri" w:hAnsi="Arial" w:cs="Arial"/>
          <w:b/>
          <w:bCs/>
          <w:color w:val="000000"/>
          <w:lang w:val="en-AU"/>
        </w:rPr>
        <w:t xml:space="preserve"> Waktu </w:t>
      </w:r>
      <w:proofErr w:type="spellStart"/>
      <w:r w:rsidRPr="00C5528B">
        <w:rPr>
          <w:rFonts w:ascii="Arial" w:eastAsia="Calibri" w:hAnsi="Arial" w:cs="Arial"/>
          <w:b/>
          <w:bCs/>
          <w:color w:val="000000"/>
          <w:lang w:val="en-AU"/>
        </w:rPr>
        <w:t>Pelaksanaan</w:t>
      </w:r>
      <w:proofErr w:type="spellEnd"/>
      <w:r w:rsidRPr="00C5528B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b/>
          <w:bCs/>
          <w:color w:val="000000"/>
          <w:lang w:val="en-AU"/>
        </w:rPr>
        <w:t>Riset</w:t>
      </w:r>
      <w:proofErr w:type="spellEnd"/>
      <w:r w:rsidRPr="00C5528B">
        <w:rPr>
          <w:rFonts w:ascii="Arial" w:eastAsia="Calibri" w:hAnsi="Arial" w:cs="Arial"/>
          <w:b/>
          <w:bCs/>
          <w:color w:val="000000"/>
          <w:lang w:val="en-AU"/>
        </w:rPr>
        <w:t>,</w:t>
      </w:r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jangka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waktu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pelaksanaan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riset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dapat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diusulkan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sesuai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dengan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perencanaan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program</w:t>
      </w:r>
      <w:r w:rsidR="00B077AC" w:rsidRPr="00C5528B">
        <w:rPr>
          <w:rFonts w:ascii="Arial" w:eastAsia="Calibri" w:hAnsi="Arial" w:cs="Arial"/>
          <w:bCs/>
          <w:color w:val="000000"/>
          <w:lang w:val="en-AU"/>
        </w:rPr>
        <w:t xml:space="preserve">. </w:t>
      </w:r>
      <w:proofErr w:type="spellStart"/>
      <w:r w:rsidR="00B077AC" w:rsidRPr="00C5528B">
        <w:rPr>
          <w:rFonts w:ascii="Arial" w:eastAsia="Calibri" w:hAnsi="Arial" w:cs="Arial"/>
          <w:bCs/>
          <w:color w:val="000000"/>
          <w:lang w:val="en-AU"/>
        </w:rPr>
        <w:t>Maksimal</w:t>
      </w:r>
      <w:proofErr w:type="spellEnd"/>
      <w:r w:rsidR="00B077AC" w:rsidRPr="00C5528B">
        <w:rPr>
          <w:rFonts w:ascii="Arial" w:eastAsia="Calibri" w:hAnsi="Arial" w:cs="Arial"/>
          <w:bCs/>
          <w:color w:val="000000"/>
          <w:lang w:val="en-AU"/>
        </w:rPr>
        <w:t xml:space="preserve"> 3 </w:t>
      </w:r>
      <w:proofErr w:type="spellStart"/>
      <w:r w:rsidR="00B077AC" w:rsidRPr="00C5528B">
        <w:rPr>
          <w:rFonts w:ascii="Arial" w:eastAsia="Calibri" w:hAnsi="Arial" w:cs="Arial"/>
          <w:bCs/>
          <w:color w:val="000000"/>
          <w:lang w:val="en-AU"/>
        </w:rPr>
        <w:t>tahun</w:t>
      </w:r>
      <w:proofErr w:type="spellEnd"/>
      <w:r w:rsidR="00AD56CA" w:rsidRPr="00C5528B">
        <w:rPr>
          <w:rFonts w:ascii="Arial" w:eastAsia="Calibri" w:hAnsi="Arial" w:cs="Arial"/>
          <w:bCs/>
          <w:color w:val="000000"/>
          <w:lang w:val="en-AU"/>
        </w:rPr>
        <w:t>.</w:t>
      </w:r>
    </w:p>
    <w:p w14:paraId="0768E041" w14:textId="77777777" w:rsidR="00F87365" w:rsidRPr="00C5528B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C5528B">
        <w:rPr>
          <w:rFonts w:ascii="Arial" w:eastAsia="Calibri" w:hAnsi="Arial" w:cs="Arial"/>
          <w:b/>
          <w:bCs/>
          <w:color w:val="000000"/>
          <w:lang w:val="en-AU"/>
        </w:rPr>
        <w:t>Luaran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, output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dapat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berupa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>/</w:t>
      </w:r>
      <w:r w:rsidRPr="00C5528B">
        <w:rPr>
          <w:rFonts w:ascii="Arial" w:eastAsia="Calibri" w:hAnsi="Arial" w:cs="Arial"/>
          <w:i/>
          <w:iCs/>
          <w:color w:val="000000"/>
          <w:lang w:val="en-AU"/>
        </w:rPr>
        <w:t>prototype</w:t>
      </w:r>
      <w:r w:rsidRPr="00C5528B">
        <w:rPr>
          <w:rFonts w:ascii="Arial" w:eastAsia="Calibri" w:hAnsi="Arial" w:cs="Arial"/>
          <w:color w:val="000000"/>
          <w:lang w:val="en-AU"/>
        </w:rPr>
        <w:t xml:space="preserve">/model yang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dapat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disertai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kepemilikan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HKI dan/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atau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publikasi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ilmiah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.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Perincian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output juga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dituliskan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jelas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jumlah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dan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mutunya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untuk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setiap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kegiatan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.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Selain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itu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ditambahkan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Indikator</w:t>
      </w:r>
      <w:proofErr w:type="spellEnd"/>
      <w:r w:rsidR="00CE6DC4" w:rsidRPr="00C5528B">
        <w:rPr>
          <w:rFonts w:ascii="Arial" w:eastAsia="Calibri" w:hAnsi="Arial" w:cs="Arial"/>
          <w:color w:val="000000"/>
          <w:lang w:val="en-AU"/>
        </w:rPr>
        <w:t xml:space="preserve"> Kinerja </w:t>
      </w:r>
      <w:proofErr w:type="spellStart"/>
      <w:r w:rsidR="00CE6DC4" w:rsidRPr="00C5528B">
        <w:rPr>
          <w:rFonts w:ascii="Arial" w:eastAsia="Calibri" w:hAnsi="Arial" w:cs="Arial"/>
          <w:color w:val="000000"/>
          <w:lang w:val="en-AU"/>
        </w:rPr>
        <w:t>Riset</w:t>
      </w:r>
      <w:proofErr w:type="spellEnd"/>
      <w:r w:rsidR="00CE6DC4"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CE6DC4" w:rsidRPr="00C5528B">
        <w:rPr>
          <w:rFonts w:ascii="Arial" w:eastAsia="Calibri" w:hAnsi="Arial" w:cs="Arial"/>
          <w:color w:val="000000"/>
          <w:lang w:val="en-AU"/>
        </w:rPr>
        <w:t>sesuai</w:t>
      </w:r>
      <w:proofErr w:type="spellEnd"/>
      <w:r w:rsidR="00CE6DC4" w:rsidRPr="00C5528B">
        <w:rPr>
          <w:rFonts w:ascii="Arial" w:eastAsia="Calibri" w:hAnsi="Arial" w:cs="Arial"/>
          <w:color w:val="000000"/>
          <w:lang w:val="en-AU"/>
        </w:rPr>
        <w:t xml:space="preserve"> format.</w:t>
      </w:r>
    </w:p>
    <w:p w14:paraId="5D6FC16D" w14:textId="77777777" w:rsidR="00F87365" w:rsidRPr="00C5528B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C5528B">
        <w:rPr>
          <w:rFonts w:ascii="Arial" w:eastAsia="Calibri" w:hAnsi="Arial" w:cs="Arial"/>
          <w:b/>
          <w:bCs/>
          <w:color w:val="000000"/>
          <w:lang w:val="en-AU"/>
        </w:rPr>
        <w:t>Jadwal</w:t>
      </w:r>
      <w:proofErr w:type="spellEnd"/>
      <w:r w:rsidRPr="00C5528B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b/>
          <w:bCs/>
          <w:color w:val="000000"/>
          <w:lang w:val="en-AU"/>
        </w:rPr>
        <w:t>Kegiatan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jadwal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kegiatan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selama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satu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(</w:t>
      </w:r>
      <w:proofErr w:type="spellStart"/>
      <w:r w:rsidR="00450716" w:rsidRPr="00C5528B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="00450716"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450716" w:rsidRPr="00C5528B">
        <w:rPr>
          <w:rFonts w:ascii="Arial" w:eastAsia="Calibri" w:hAnsi="Arial" w:cs="Arial"/>
          <w:color w:val="000000"/>
          <w:lang w:val="en-AU"/>
        </w:rPr>
        <w:t>berjalan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)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dituliskan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jelas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sesuai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pekerjaan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di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pertama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jadwal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kegiatan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jelas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kaitannya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tahapan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pekerjaan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di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metodologi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jadwal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jamak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secara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k</w:t>
      </w:r>
      <w:r w:rsidR="00BA5B72" w:rsidRPr="00C5528B">
        <w:rPr>
          <w:rFonts w:ascii="Arial" w:eastAsia="Calibri" w:hAnsi="Arial" w:cs="Arial"/>
          <w:color w:val="000000"/>
          <w:lang w:val="en-AU"/>
        </w:rPr>
        <w:t>eseluruhan</w:t>
      </w:r>
      <w:proofErr w:type="spellEnd"/>
      <w:r w:rsidR="00BA5B72"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BA5B72" w:rsidRPr="00C5528B">
        <w:rPr>
          <w:rFonts w:ascii="Arial" w:eastAsia="Calibri" w:hAnsi="Arial" w:cs="Arial"/>
          <w:color w:val="000000"/>
          <w:lang w:val="en-AU"/>
        </w:rPr>
        <w:t>ditambahkan</w:t>
      </w:r>
      <w:proofErr w:type="spellEnd"/>
      <w:r w:rsidR="00BA5B72"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BA5B72" w:rsidRPr="00C5528B">
        <w:rPr>
          <w:rFonts w:ascii="Arial" w:eastAsia="Calibri" w:hAnsi="Arial" w:cs="Arial"/>
          <w:color w:val="000000"/>
          <w:lang w:val="en-AU"/>
        </w:rPr>
        <w:t>terpisah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. </w:t>
      </w:r>
    </w:p>
    <w:p w14:paraId="235C6C0F" w14:textId="77777777" w:rsidR="00F87365" w:rsidRPr="00C5528B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C5528B">
        <w:rPr>
          <w:rFonts w:ascii="Arial" w:eastAsia="Calibri" w:hAnsi="Arial" w:cs="Arial"/>
          <w:b/>
          <w:bCs/>
          <w:color w:val="000000"/>
          <w:lang w:val="en-AU"/>
        </w:rPr>
        <w:t>Anggaran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Struktur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anggaran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harus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sejalan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pekerjaan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yang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timbul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dari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metodologi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serta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jadwal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kegiatan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mendukung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tercapainya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luaran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di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lastRenderedPageBreak/>
        <w:t>pertama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. Jika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mengajukan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jamak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anggarannya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ditambahkan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terpisah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setelah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tabel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anggaran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pertama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untuk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color w:val="000000"/>
          <w:lang w:val="en-AU"/>
        </w:rPr>
        <w:t>selanjutnya</w:t>
      </w:r>
      <w:proofErr w:type="spellEnd"/>
      <w:r w:rsidRPr="00C5528B">
        <w:rPr>
          <w:rFonts w:ascii="Arial" w:eastAsia="Calibri" w:hAnsi="Arial" w:cs="Arial"/>
          <w:color w:val="000000"/>
          <w:lang w:val="en-AU"/>
        </w:rPr>
        <w:t>.</w:t>
      </w:r>
    </w:p>
    <w:p w14:paraId="2BAA3FC9" w14:textId="77777777" w:rsidR="00F87365" w:rsidRPr="00C5528B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b/>
          <w:bCs/>
          <w:color w:val="000000"/>
          <w:lang w:val="en-AU"/>
        </w:rPr>
      </w:pPr>
      <w:r w:rsidRPr="00C5528B">
        <w:rPr>
          <w:rFonts w:ascii="Arial" w:eastAsia="Calibri" w:hAnsi="Arial" w:cs="Arial"/>
          <w:b/>
          <w:bCs/>
          <w:color w:val="000000"/>
          <w:lang w:val="en-AU"/>
        </w:rPr>
        <w:t xml:space="preserve">Daftar </w:t>
      </w:r>
      <w:proofErr w:type="spellStart"/>
      <w:r w:rsidRPr="00C5528B">
        <w:rPr>
          <w:rFonts w:ascii="Arial" w:eastAsia="Calibri" w:hAnsi="Arial" w:cs="Arial"/>
          <w:b/>
          <w:bCs/>
          <w:color w:val="000000"/>
          <w:lang w:val="en-AU"/>
        </w:rPr>
        <w:t>pustaka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, </w:t>
      </w:r>
      <w:r w:rsidR="0031182C" w:rsidRPr="00C5528B">
        <w:rPr>
          <w:rFonts w:ascii="Arial" w:eastAsia="Calibri" w:hAnsi="Arial" w:cs="Arial"/>
          <w:bCs/>
          <w:color w:val="000000"/>
          <w:lang w:val="en-AU"/>
        </w:rPr>
        <w:t xml:space="preserve">Daftar </w:t>
      </w:r>
      <w:proofErr w:type="spellStart"/>
      <w:r w:rsidR="0031182C" w:rsidRPr="00C5528B">
        <w:rPr>
          <w:rFonts w:ascii="Arial" w:eastAsia="Calibri" w:hAnsi="Arial" w:cs="Arial"/>
          <w:bCs/>
          <w:color w:val="000000"/>
          <w:lang w:val="en-AU"/>
        </w:rPr>
        <w:t>pustaka</w:t>
      </w:r>
      <w:proofErr w:type="spellEnd"/>
      <w:r w:rsidR="0031182C" w:rsidRPr="00C5528B">
        <w:rPr>
          <w:rFonts w:ascii="Arial" w:eastAsia="Calibri" w:hAnsi="Arial" w:cs="Arial"/>
          <w:bCs/>
          <w:color w:val="000000"/>
          <w:lang w:val="en-AU"/>
        </w:rPr>
        <w:t xml:space="preserve"> </w:t>
      </w:r>
      <w:r w:rsidR="00151204" w:rsidRPr="00C5528B">
        <w:rPr>
          <w:rFonts w:ascii="Arial" w:eastAsia="Calibri" w:hAnsi="Arial" w:cs="Arial"/>
          <w:bCs/>
          <w:color w:val="000000"/>
          <w:lang w:val="en-AU"/>
        </w:rPr>
        <w:t xml:space="preserve">yang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relevan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dan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mutakhir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,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hanya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daftar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pustaka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yang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disitasi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dalam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proposal yang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dicantumkan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. Daftar Pustaka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disusun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berdasarkan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sistematika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C5528B">
        <w:rPr>
          <w:rFonts w:ascii="Arial" w:eastAsia="Calibri" w:hAnsi="Arial" w:cs="Arial"/>
          <w:bCs/>
          <w:color w:val="000000"/>
          <w:lang w:val="en-AU"/>
        </w:rPr>
        <w:t>penulisan</w:t>
      </w:r>
      <w:proofErr w:type="spellEnd"/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</w:t>
      </w:r>
      <w:r w:rsidRPr="00C5528B">
        <w:rPr>
          <w:rFonts w:ascii="Arial" w:eastAsia="Calibri" w:hAnsi="Arial" w:cs="Arial"/>
          <w:bCs/>
          <w:i/>
          <w:color w:val="000000"/>
          <w:lang w:val="en-AU"/>
        </w:rPr>
        <w:t>American Psychological Association</w:t>
      </w:r>
      <w:r w:rsidRPr="00C5528B">
        <w:rPr>
          <w:rFonts w:ascii="Arial" w:eastAsia="Calibri" w:hAnsi="Arial" w:cs="Arial"/>
          <w:bCs/>
          <w:color w:val="000000"/>
          <w:lang w:val="en-AU"/>
        </w:rPr>
        <w:t xml:space="preserve"> (APA)</w:t>
      </w:r>
      <w:r w:rsidRPr="00C5528B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</w:p>
    <w:p w14:paraId="3D5DCEAC" w14:textId="77777777" w:rsidR="00995FDD" w:rsidRDefault="00995FDD">
      <w:pPr>
        <w:rPr>
          <w:rFonts w:ascii="Arial" w:hAnsi="Arial" w:cs="Arial"/>
        </w:rPr>
        <w:sectPr w:rsidR="00995FD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2CE6F5B" w14:textId="77777777" w:rsidR="00FE1A6A" w:rsidRPr="00C5528B" w:rsidRDefault="00FE1A6A" w:rsidP="00FE1A6A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b/>
          <w:bCs/>
          <w:color w:val="000000"/>
          <w:lang w:val="en-AU"/>
        </w:rPr>
      </w:pPr>
      <w:r w:rsidRPr="00C5528B">
        <w:rPr>
          <w:rFonts w:ascii="Arial" w:eastAsia="Calibri" w:hAnsi="Arial" w:cs="Arial"/>
          <w:b/>
          <w:bCs/>
          <w:color w:val="000000"/>
          <w:lang w:val="en-AU"/>
        </w:rPr>
        <w:lastRenderedPageBreak/>
        <w:t>Lampiran</w:t>
      </w:r>
      <w:r w:rsidR="007D6F4C" w:rsidRPr="00C5528B">
        <w:rPr>
          <w:rFonts w:ascii="Arial" w:eastAsia="Calibri" w:hAnsi="Arial" w:cs="Arial"/>
          <w:b/>
          <w:bCs/>
          <w:color w:val="000000"/>
          <w:lang w:val="en-AU"/>
        </w:rPr>
        <w:t xml:space="preserve"> A</w:t>
      </w:r>
    </w:p>
    <w:p w14:paraId="5492CBDA" w14:textId="77777777" w:rsidR="007D6F4C" w:rsidRPr="00C5528B" w:rsidRDefault="007D6F4C" w:rsidP="00FE1A6A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b/>
          <w:bCs/>
          <w:color w:val="000000"/>
          <w:lang w:val="en-AU"/>
        </w:rPr>
      </w:pPr>
      <w:r w:rsidRPr="00C5528B">
        <w:rPr>
          <w:rFonts w:ascii="Arial" w:eastAsia="Calibri" w:hAnsi="Arial" w:cs="Arial"/>
          <w:b/>
          <w:bCs/>
          <w:color w:val="000000"/>
          <w:lang w:val="en-AU"/>
        </w:rPr>
        <w:t xml:space="preserve">List </w:t>
      </w:r>
      <w:proofErr w:type="spellStart"/>
      <w:r w:rsidRPr="00C5528B">
        <w:rPr>
          <w:rFonts w:ascii="Arial" w:eastAsia="Calibri" w:hAnsi="Arial" w:cs="Arial"/>
          <w:b/>
          <w:bCs/>
          <w:color w:val="000000"/>
          <w:lang w:val="en-AU"/>
        </w:rPr>
        <w:t>Topik</w:t>
      </w:r>
      <w:proofErr w:type="spellEnd"/>
      <w:r w:rsidRPr="00C5528B">
        <w:rPr>
          <w:rFonts w:ascii="Arial" w:eastAsia="Calibri" w:hAnsi="Arial" w:cs="Arial"/>
          <w:b/>
          <w:bCs/>
          <w:color w:val="000000"/>
          <w:lang w:val="en-AU"/>
        </w:rPr>
        <w:t>/</w:t>
      </w:r>
      <w:proofErr w:type="spellStart"/>
      <w:r w:rsidRPr="00C5528B">
        <w:rPr>
          <w:rFonts w:ascii="Arial" w:eastAsia="Calibri" w:hAnsi="Arial" w:cs="Arial"/>
          <w:b/>
          <w:bCs/>
          <w:color w:val="000000"/>
          <w:lang w:val="en-AU"/>
        </w:rPr>
        <w:t>Produk</w:t>
      </w:r>
      <w:proofErr w:type="spellEnd"/>
      <w:r w:rsidRPr="00C5528B">
        <w:rPr>
          <w:rFonts w:ascii="Arial" w:eastAsia="Calibri" w:hAnsi="Arial" w:cs="Arial"/>
          <w:b/>
          <w:bCs/>
          <w:color w:val="000000"/>
          <w:lang w:val="en-AU"/>
        </w:rPr>
        <w:t xml:space="preserve"> PRN 2020-2024</w:t>
      </w:r>
    </w:p>
    <w:p w14:paraId="1EA34336" w14:textId="77777777" w:rsidR="00FE1A6A" w:rsidRPr="00C5528B" w:rsidRDefault="00FE1A6A">
      <w:pPr>
        <w:rPr>
          <w:rFonts w:ascii="Arial" w:hAnsi="Arial" w:cs="Arial"/>
        </w:rPr>
      </w:pPr>
    </w:p>
    <w:tbl>
      <w:tblPr>
        <w:tblW w:w="9213" w:type="dxa"/>
        <w:tblInd w:w="137" w:type="dxa"/>
        <w:tblLook w:val="04A0" w:firstRow="1" w:lastRow="0" w:firstColumn="1" w:lastColumn="0" w:noHBand="0" w:noVBand="1"/>
      </w:tblPr>
      <w:tblGrid>
        <w:gridCol w:w="1701"/>
        <w:gridCol w:w="3301"/>
        <w:gridCol w:w="2135"/>
        <w:gridCol w:w="2076"/>
      </w:tblGrid>
      <w:tr w:rsidR="00C45713" w:rsidRPr="00607EA0" w14:paraId="68BAF7BA" w14:textId="77777777" w:rsidTr="00607EA0">
        <w:trPr>
          <w:trHeight w:val="2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6405C" w14:textId="77777777" w:rsidR="00C45713" w:rsidRPr="00607EA0" w:rsidRDefault="00B01B09" w:rsidP="00C457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Bidang</w:t>
            </w:r>
            <w:proofErr w:type="spellEnd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Fokus</w:t>
            </w:r>
            <w:proofErr w:type="spellEnd"/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F01025" w14:textId="77777777" w:rsidR="00C45713" w:rsidRPr="00607EA0" w:rsidRDefault="00C45713" w:rsidP="00C457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Topik</w:t>
            </w:r>
            <w:proofErr w:type="spellEnd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Riset</w:t>
            </w:r>
            <w:proofErr w:type="spellEnd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Sesua</w:t>
            </w:r>
            <w:proofErr w:type="spellEnd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Kelompok</w:t>
            </w:r>
            <w:proofErr w:type="spellEnd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Makro </w:t>
            </w:r>
            <w:proofErr w:type="spellStart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Riset</w:t>
            </w:r>
            <w:proofErr w:type="spellEnd"/>
          </w:p>
        </w:tc>
        <w:tc>
          <w:tcPr>
            <w:tcW w:w="4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A825B2" w14:textId="77777777" w:rsidR="00C45713" w:rsidRPr="00607EA0" w:rsidRDefault="00C45713" w:rsidP="00C457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Target </w:t>
            </w:r>
            <w:proofErr w:type="spellStart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Capaian</w:t>
            </w:r>
            <w:proofErr w:type="spellEnd"/>
          </w:p>
        </w:tc>
      </w:tr>
      <w:tr w:rsidR="00C45713" w:rsidRPr="00607EA0" w14:paraId="74169C26" w14:textId="77777777" w:rsidTr="00607EA0">
        <w:trPr>
          <w:trHeight w:val="2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BE8125" w14:textId="77777777" w:rsidR="00C45713" w:rsidRPr="00607EA0" w:rsidRDefault="00C45713" w:rsidP="00C457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5BD6" w14:textId="77777777" w:rsidR="00C45713" w:rsidRPr="00607EA0" w:rsidRDefault="00C45713" w:rsidP="00C457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C9BB" w14:textId="77777777" w:rsidR="00C45713" w:rsidRPr="00607EA0" w:rsidRDefault="00C45713" w:rsidP="00C457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Produk</w:t>
            </w:r>
            <w:proofErr w:type="spellEnd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Riset</w:t>
            </w:r>
            <w:proofErr w:type="spellEnd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Nasional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CC1F" w14:textId="77777777" w:rsidR="00C45713" w:rsidRPr="00607EA0" w:rsidRDefault="00C45713" w:rsidP="00C457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Produk</w:t>
            </w:r>
            <w:proofErr w:type="spellEnd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Inovasi</w:t>
            </w:r>
            <w:proofErr w:type="spellEnd"/>
            <w:r w:rsidRPr="00607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Nasional</w:t>
            </w:r>
          </w:p>
        </w:tc>
      </w:tr>
      <w:tr w:rsidR="00C45713" w:rsidRPr="00607EA0" w14:paraId="6B7A0C81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444F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Pangan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50C1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1.1.1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Modern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Varietas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Unggul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Baru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Padi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Produktivitas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Tinggi (RM-SDA)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F5F3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Benih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Bibit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Unggul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Komersial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Padi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2C3E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Padi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Produktivitas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Tinggi &gt; 10 Ton/ha</w:t>
            </w:r>
          </w:p>
        </w:tc>
      </w:tr>
      <w:tr w:rsidR="00C45713" w:rsidRPr="00607EA0" w14:paraId="3378CBF2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B21D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Pangan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E91D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1.1.2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Modern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Varietas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Unggul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Baru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Jagung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Potensi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Hasil Tinggi (RM-SDA)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CA90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Benih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Bibit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Unggul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Komersial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Jagung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C5A8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Jagung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Potensi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Hasil Tinggi 13,75 Ton/ha</w:t>
            </w:r>
          </w:p>
        </w:tc>
      </w:tr>
      <w:tr w:rsidR="00C45713" w:rsidRPr="00607EA0" w14:paraId="06FBA52C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DDF4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Pangan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A7B7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1.1.3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Modern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Varietas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Unggul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Baru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Kedelai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Potensi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Hasil Tinggi (&gt; 3,5 ton/ha) (RM-SDA)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FBA8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Benih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Bibit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Unggul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Komersial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Kedelai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569E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Kedelai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Potensi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Hasil Tinggi &gt; 3,5 Ton/ha</w:t>
            </w:r>
          </w:p>
        </w:tc>
      </w:tr>
      <w:tr w:rsidR="00C45713" w:rsidRPr="00607EA0" w14:paraId="290EE86A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3E2E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Pangan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6991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1.1.4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Perbenihan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Modern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Kelapa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Sawit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Mendukung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Peremajaan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Peningkatan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Nilai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Tambah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Sawit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Rakyat (RM-SDA)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A716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Benih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Bibit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Unggul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Komersial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Kelapa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Sawit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AE71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Model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Pengelolaan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Pembibitan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Sawit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Unggul</w:t>
            </w:r>
            <w:proofErr w:type="spellEnd"/>
          </w:p>
        </w:tc>
      </w:tr>
      <w:tr w:rsidR="00C45713" w:rsidRPr="00607EA0" w14:paraId="2E8EF627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E94C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Pangan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EAB2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1.1.5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Pemuliaan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Benih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Bawang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Merah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Bawang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Putih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Berproduktivitas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Tinggi (RM-SDA)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5939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Benih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Bibit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Unggul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Komersial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Bawang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Merah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Bawang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Putih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C024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Bawang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Merah,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Bawang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Putih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produktivitas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tinggi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cekaman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biotik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abiotik</w:t>
            </w:r>
            <w:proofErr w:type="spellEnd"/>
          </w:p>
        </w:tc>
      </w:tr>
      <w:tr w:rsidR="00C45713" w:rsidRPr="00607EA0" w14:paraId="52EFF482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FE2D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Pangan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CD2D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1.1.6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Pemuliaan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Benih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Cabai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Berproduktivitas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Tinggi (RM-SDA)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2678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Benih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Bibit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Unggul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Komersial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Cabai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8B61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Cabai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Produktivitas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Tinggi</w:t>
            </w:r>
          </w:p>
        </w:tc>
      </w:tr>
      <w:tr w:rsidR="00C45713" w:rsidRPr="00607EA0" w14:paraId="25F413E0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0B32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Pangan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738E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1.1.7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Modern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Benih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Bibit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Sapi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Potong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Unggul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(RM- 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C1C3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Benih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Bibit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Unggul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Komersial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Ternak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Ruminansia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3200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Bibit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Sapi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Potong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Unggul</w:t>
            </w:r>
            <w:proofErr w:type="spellEnd"/>
          </w:p>
        </w:tc>
      </w:tr>
      <w:tr w:rsidR="00C45713" w:rsidRPr="00607EA0" w14:paraId="6BB35506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451B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Pangan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D04A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1.1.8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Modern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Pembentukan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Galur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Ayam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Lokal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Unggul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Produktivitas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Tinggi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Penyakit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(RM-SDA)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5231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Benih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Bibit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Unggul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Komersial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Unggas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FB30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Galur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Ayam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Unggas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Lokal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Unggul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Produktivitas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Tinggi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Penyakit</w:t>
            </w:r>
            <w:proofErr w:type="spellEnd"/>
          </w:p>
        </w:tc>
      </w:tr>
      <w:tr w:rsidR="00C45713" w:rsidRPr="00607EA0" w14:paraId="4E3EAA9D" w14:textId="77777777" w:rsidTr="00607EA0">
        <w:trPr>
          <w:trHeight w:val="11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B94B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Energi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64A9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2.1.1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Bakar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Bioenergi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(Biodiesel,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Bioetanol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Bioavtur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Biohidrogen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Biometan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)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Kilang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Hayati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(RM-SDA)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8F3E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Prototipe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Bakar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Bioenergi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(Biodiesel,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Bioetanol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Bioavtur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Biohidrogen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Biometan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);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Dimetil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Eter (DME),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Pendamping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3448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Bakar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Nabati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dari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Minyak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Sawit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Minyak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Inti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Sawit</w:t>
            </w:r>
            <w:proofErr w:type="spellEnd"/>
          </w:p>
        </w:tc>
      </w:tr>
      <w:tr w:rsidR="00C45713" w:rsidRPr="00607EA0" w14:paraId="169EB63A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17A2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Energi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9072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2.1.1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Bakar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Bioenergi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(Biodiesel,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Bioetanol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Bioavtur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Biohidrogen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Biometan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)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Kilang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Hayati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(RM-SDA)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4327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POME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EB90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POME</w:t>
            </w:r>
          </w:p>
        </w:tc>
      </w:tr>
      <w:tr w:rsidR="00C45713" w:rsidRPr="00607EA0" w14:paraId="3A4E8CBD" w14:textId="77777777" w:rsidTr="00607EA0">
        <w:trPr>
          <w:trHeight w:val="11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8A69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Energi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D8F3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2.2.1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Pembangkit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Listrik Tenaga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Nuklir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Skala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Komersial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(RTT)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D751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Pembangkit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Listrik Tenaga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Nuklir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Siap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Digunakan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secara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komersial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Berbagai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Pertimbangan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Dokumen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Teknisnya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0D9F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Prototipe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Pembangkit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Listrik Tenaga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Nuklir</w:t>
            </w:r>
            <w:proofErr w:type="spellEnd"/>
          </w:p>
        </w:tc>
      </w:tr>
      <w:tr w:rsidR="00C45713" w:rsidRPr="00607EA0" w14:paraId="11D5E4BD" w14:textId="77777777" w:rsidTr="00607EA0">
        <w:trPr>
          <w:trHeight w:val="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11CA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Energi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5823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2.2.2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Pembangkit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Listrik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Panas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Bumi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(RMM)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03F8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Pembangkit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Listrik Tenaga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Panas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Bumi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FEFD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Pembangkit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Listrik Tenaga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Panas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Bumi</w:t>
            </w:r>
            <w:proofErr w:type="spellEnd"/>
          </w:p>
        </w:tc>
      </w:tr>
      <w:tr w:rsidR="00C45713" w:rsidRPr="00607EA0" w14:paraId="3AD6DFF9" w14:textId="77777777" w:rsidTr="00607EA0">
        <w:trPr>
          <w:trHeight w:val="11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DC4F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Energi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9EA4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2.3.1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Manajemen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Penyimpanan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Energi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Baterai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Lithium,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Baterai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Nikel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Sistem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Pengisian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Daya</w:t>
            </w:r>
            <w:proofErr w:type="spellEnd"/>
            <w:r w:rsidRPr="00607E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Penyimpanan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Kepadatan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Tinggi</w:t>
            </w:r>
            <w:r w:rsidRPr="00607E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Pengisian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Secara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Cepat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Kendaraan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Listrik) (RTT)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A830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Sistem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Penyimpanan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Sistem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Pengisian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Tangguh,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Handal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Menjadi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Subtitusi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Luar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Negeri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EC2B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Baterai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Lithium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Penyimpanan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Energi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Tempat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Pengisian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Daya</w:t>
            </w:r>
            <w:proofErr w:type="spellEnd"/>
          </w:p>
        </w:tc>
      </w:tr>
      <w:tr w:rsidR="00C45713" w:rsidRPr="00607EA0" w14:paraId="3D98C98E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2FB1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Kesehatan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8A25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3.1.1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Baku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Obat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Amoksisilin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(RM- 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760C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baku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Obat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Mampu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Mencukupi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Kebutuhan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Dalam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Negeri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Dapat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Diekspor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8493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Amoksisilin</w:t>
            </w:r>
            <w:proofErr w:type="spellEnd"/>
          </w:p>
        </w:tc>
      </w:tr>
      <w:tr w:rsidR="00C45713" w:rsidRPr="00607EA0" w14:paraId="30462200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115F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Kesehatan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399D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3.1.2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Baku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Obat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Parasetamol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(RM- 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F62F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baku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Obat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Mampu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Mencukupi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Kebutuhan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Dalam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Negeri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Dapat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Diekspor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1AC0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Parasetamol</w:t>
            </w:r>
            <w:proofErr w:type="spellEnd"/>
          </w:p>
        </w:tc>
      </w:tr>
      <w:tr w:rsidR="00C45713" w:rsidRPr="00607EA0" w14:paraId="4B840D0C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235C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Kesehatan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2D3A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3.1.3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Pengembangan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Insulin (RM-SDA)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FBBD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baku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Obat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Mampu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Mencukupi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Kebutuhan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Dalam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Negeri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Dapat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Diekspor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4A32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Insulin</w:t>
            </w:r>
          </w:p>
        </w:tc>
      </w:tr>
      <w:tr w:rsidR="00C45713" w:rsidRPr="00607EA0" w14:paraId="5F5F9410" w14:textId="77777777" w:rsidTr="00607EA0">
        <w:trPr>
          <w:trHeight w:val="11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57A2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Kesehatan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A644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3.1.4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Baku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Obat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Herbal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Terstandar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Fitofarmaka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(RM- 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2BF6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baku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Obat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Herbal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Terstandar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Fitofarmaka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Mampu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Mencukupi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Kebutuhan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Dalam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Negeri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Dapat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Diekspor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4B1E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Obat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Herbal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Terstandar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Fitofarmaka</w:t>
            </w:r>
            <w:proofErr w:type="spellEnd"/>
          </w:p>
        </w:tc>
      </w:tr>
      <w:tr w:rsidR="00C45713" w:rsidRPr="00607EA0" w14:paraId="202D6C90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25AB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Kesehatan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F4A1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3.1.5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Pengembangan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Vaksin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Rekombinaan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7E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HPV </w:t>
            </w: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(Virus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Papiloma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Manusia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) (RM-SDA)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805C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Vaksin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Mampu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Mencukupi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Kebutuhan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Dalam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Negeri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Dapat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Diekspor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01EB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Vaksin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Rekombinan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7E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HPV </w:t>
            </w: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(Virus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Papiloma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Manusia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C45713" w:rsidRPr="00607EA0" w14:paraId="6A4AA4CB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A223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Kesehatan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D9AD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3.1.6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Baku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Obat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Radioisotop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Radiofarmaka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(RTM)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AE33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Radioisotop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Radiofarmaka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Mampu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Mencukupi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Kebutuhan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Dalam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Negeri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Dapat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Diekspor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80D2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Radioisotop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Radiofarmaka</w:t>
            </w:r>
            <w:proofErr w:type="spellEnd"/>
          </w:p>
        </w:tc>
      </w:tr>
      <w:tr w:rsidR="00C45713" w:rsidRPr="00607EA0" w14:paraId="50B29B28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FBE7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Kesehatan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A5EF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3.2.1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Pengembangan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Implan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Tulang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(RTM)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9392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Alat Kesehatan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Diagnostik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Tangguh,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Handal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Menjadi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Subtitusi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Luar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Negeri;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Pendukungnya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2866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Implan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Tulang</w:t>
            </w:r>
            <w:proofErr w:type="spellEnd"/>
          </w:p>
        </w:tc>
      </w:tr>
      <w:tr w:rsidR="00C45713" w:rsidRPr="00607EA0" w14:paraId="1F4DDE8D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4005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Kesehatan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EEA3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3.2.2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Pengembangan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Implan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Gigi (RTM)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AF91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Alat Kesehatan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Diagnostik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Tangguh,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Handal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Menjadi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Subtitusi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Luar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Negeri;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Pendukungnya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2B09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Implan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Gigi</w:t>
            </w:r>
          </w:p>
        </w:tc>
      </w:tr>
      <w:tr w:rsidR="00C45713" w:rsidRPr="00607EA0" w14:paraId="5C0B6B65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861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Kesehatan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DAB6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3.3.1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Pengembangan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Baku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Berbasis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Sumber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Alam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Punca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(RTT)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37CE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Baku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Berbasis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Sumber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Alam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Punca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C2D0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Punca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Metabolit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Rekayasa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Jaringan</w:t>
            </w:r>
            <w:proofErr w:type="spellEnd"/>
          </w:p>
        </w:tc>
      </w:tr>
      <w:tr w:rsidR="00C45713" w:rsidRPr="00607EA0" w14:paraId="41EAC358" w14:textId="77777777" w:rsidTr="00607EA0">
        <w:trPr>
          <w:trHeight w:val="11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E69F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Transportasi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2EF1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4.1.1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Perkeretaapian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(RMM)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8A7A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Komponen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Kereta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Api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Dalam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Negeri yang Tangguh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Menjadi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Subtitusi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Luar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Negeri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Sarana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Prasarana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Perkeretaapian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2344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Kereta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Cepat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Kereta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Perkotaan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Tingkat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Komponen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Dalam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Negeri 80%</w:t>
            </w:r>
          </w:p>
        </w:tc>
      </w:tr>
      <w:tr w:rsidR="00C45713" w:rsidRPr="00607EA0" w14:paraId="5DC5C2B9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D711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Transportasi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87AF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4.1.2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Pesawat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N- 219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Amfibi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(RMM)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1C9E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Prototipe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Laik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Industri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N-219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Amfibi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Pendukungnya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9D48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N219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Amfibi</w:t>
            </w:r>
            <w:proofErr w:type="spellEnd"/>
          </w:p>
        </w:tc>
      </w:tr>
      <w:tr w:rsidR="00C45713" w:rsidRPr="00607EA0" w14:paraId="37330351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1EE2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Transportasi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7840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4.1.3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Kendaraan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Listrik (RMM)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1946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Prototipe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Laik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Industri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Kendaraan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Listrik;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Pendukungnya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6D18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Kendaraan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Listrik (Bus Sedang dan Bus Kecil)</w:t>
            </w:r>
          </w:p>
        </w:tc>
      </w:tr>
      <w:tr w:rsidR="00C45713" w:rsidRPr="00607EA0" w14:paraId="025BECB0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0CD9" w14:textId="77777777" w:rsidR="00C45713" w:rsidRPr="00607EA0" w:rsidRDefault="00F57AFD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Rekayasa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Keteknikan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B32D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5.1.1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Peningkatan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Nilai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Tambah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Keamanan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Garam (RM- 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B717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garam,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Garam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Bernilai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Tambah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Tersertifikasi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dukungan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rantai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pasoknya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BCDC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Garam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Industri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Terintegrasi</w:t>
            </w:r>
            <w:proofErr w:type="spellEnd"/>
          </w:p>
        </w:tc>
      </w:tr>
      <w:tr w:rsidR="00C45713" w:rsidRPr="00607EA0" w14:paraId="2A05BC32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C83A" w14:textId="77777777" w:rsidR="00C45713" w:rsidRPr="00607EA0" w:rsidRDefault="00F57AFD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Rekayasa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Keteknikan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0A99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5.2.1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Pengemasan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Makanan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Olahan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(RTM)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3DE4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Pengolahan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Pengemasan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Laik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Industri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110B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Pengemasan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Makanan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Olahan</w:t>
            </w:r>
            <w:proofErr w:type="spellEnd"/>
          </w:p>
        </w:tc>
      </w:tr>
      <w:tr w:rsidR="00C45713" w:rsidRPr="00607EA0" w14:paraId="38E492D0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A4E7" w14:textId="77777777" w:rsidR="00C45713" w:rsidRPr="00607EA0" w:rsidRDefault="00F57AFD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Rekayasa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Keteknikan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0A7B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5.3.1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Bangunan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Gempa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Api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Cepat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Bangun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Murah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(RTM)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0559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Bangunan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Gempa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Api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Cepat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Bangun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Murah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Laik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Industri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FA21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Bangunan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Gempa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Api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Cepat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Bangun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Murah</w:t>
            </w:r>
            <w:proofErr w:type="spellEnd"/>
          </w:p>
        </w:tc>
      </w:tr>
      <w:tr w:rsidR="00C45713" w:rsidRPr="00607EA0" w14:paraId="74495705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12B3" w14:textId="77777777" w:rsidR="00C45713" w:rsidRPr="00607EA0" w:rsidRDefault="00F57AFD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Rekayasa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Keteknikan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2E66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5.4.1 Big Data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Komputasi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Awan</w:t>
            </w:r>
            <w:r w:rsidRPr="00607E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Internet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Segala</w:t>
            </w:r>
            <w:proofErr w:type="spellEnd"/>
            <w:r w:rsidRPr="00607E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Kecerdasan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Buatan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(RTT)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E2EF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Sistem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Big Data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Kepentingan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Nasional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Aplikasi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Aman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Komprehensif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C989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Sistem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Big Data Nasional</w:t>
            </w:r>
          </w:p>
        </w:tc>
      </w:tr>
      <w:tr w:rsidR="00C45713" w:rsidRPr="00607EA0" w14:paraId="7A34C74A" w14:textId="77777777" w:rsidTr="00607EA0">
        <w:trPr>
          <w:trHeight w:val="14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5B3E" w14:textId="77777777" w:rsidR="00C45713" w:rsidRPr="00607EA0" w:rsidRDefault="00F57AFD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Rekayasa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Keteknikan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4040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5.5.1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Baku dan Material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Kosmetik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Kesehatan (RM-SDA)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B237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Baku,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Sediaan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Kosmetik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Kesehatan yang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Alami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Aman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Antioksidan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Anti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Penuaan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Dini yang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Terstandardisasi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Regulasi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Pendukungnya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AF16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Antioksidan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Anti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Penuaan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Dini (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kecantikan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C45713" w:rsidRPr="00607EA0" w14:paraId="06123F59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5C17" w14:textId="77777777" w:rsidR="00C45713" w:rsidRPr="00607EA0" w:rsidRDefault="00F57AFD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Rekayasa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Keteknikan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C215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5.6.1 Material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Tekstil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Fungsi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Khusus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Tekstil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Hijau (RM- 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96C4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Tekstil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Bernilai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Tambah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Ramah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Lingkungan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AFB4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Tekstil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berbahan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baku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rami yang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ramah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lingkungan</w:t>
            </w:r>
            <w:proofErr w:type="spellEnd"/>
          </w:p>
        </w:tc>
      </w:tr>
      <w:tr w:rsidR="00C45713" w:rsidRPr="00607EA0" w14:paraId="2F40492F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DA3B" w14:textId="77777777" w:rsidR="00C45713" w:rsidRPr="00607EA0" w:rsidRDefault="00F57AFD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Rekayasa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Keteknikan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B2F3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5.7.1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Mesin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Tekstil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Makanan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Minuman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Farmasi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Kesehatan,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Komunikasi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(RTM)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B985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Prototipe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Mesin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Ragam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Industri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Tangguh,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Handal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Menjadi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Subtitusi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Luar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Negeri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E15B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Mesin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berbasis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Robotik</w:t>
            </w:r>
            <w:proofErr w:type="spellEnd"/>
          </w:p>
        </w:tc>
      </w:tr>
      <w:tr w:rsidR="00C45713" w:rsidRPr="00607EA0" w14:paraId="3EC89F38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63EB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Pertahanan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Keamanan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1206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6.1.1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Pesawat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Udara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Tanpa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Awak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(RMM)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6058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Prototipe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Laik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Industri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Pesawat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Udara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Tanpa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Awak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Pendukungnya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0CF4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Pesawat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Udara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Bersenjata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Tanpa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Awak</w:t>
            </w:r>
            <w:proofErr w:type="spellEnd"/>
          </w:p>
        </w:tc>
      </w:tr>
      <w:tr w:rsidR="00C45713" w:rsidRPr="00607EA0" w14:paraId="604715E6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F220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Pertahanan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Keamanan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73BE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6.2.1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Roket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(RTT)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09C2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Prototipe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laik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industri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Roket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Kendali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Propelan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Pendukungnya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00C3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Roket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Dua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Tingkat</w:t>
            </w:r>
          </w:p>
        </w:tc>
      </w:tr>
      <w:tr w:rsidR="00C45713" w:rsidRPr="00607EA0" w14:paraId="3A514511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0953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Pertahanan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Keamanan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76CA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6.3.1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Radar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Pertahanan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(RTT)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01B7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Prototipe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Laik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Industri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Radar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Prototipe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Pelapisan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Anti Radar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Pendukungnya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BD9E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Radar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Pertahanan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Udara Nasional </w:t>
            </w:r>
            <w:r w:rsidRPr="00607E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Ground Control Intercept (GCI)</w:t>
            </w:r>
          </w:p>
        </w:tc>
      </w:tr>
      <w:tr w:rsidR="00C45713" w:rsidRPr="00607EA0" w14:paraId="6618C8B5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81F4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Pertahanan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Keamanan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533D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6.4.1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Sistem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Pemantauan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Radiasi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Keselamatan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Keamanan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(RTM)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570E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Sistem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Pemantauan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Radiasi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Laik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Industri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Prototipe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Alat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Pengukur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Radiasi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Lingkungan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Laik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Industri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Pendukungnya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6C5B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Sistem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Pemantauan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Radiasi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Lingkungan</w:t>
            </w:r>
            <w:proofErr w:type="spellEnd"/>
          </w:p>
        </w:tc>
      </w:tr>
      <w:tr w:rsidR="00C45713" w:rsidRPr="00607EA0" w14:paraId="55E6DDEE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A616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Kemaritiman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8E22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7.1.1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Kapal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Laut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(RMM)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76A8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Prototipe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Laik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Industri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Kapal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Laut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Pendukungnya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EFBD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Kapal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Tunda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Bakar Ganda</w:t>
            </w:r>
          </w:p>
        </w:tc>
      </w:tr>
      <w:tr w:rsidR="00C45713" w:rsidRPr="00607EA0" w14:paraId="7DE3686A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DD1D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Kemaritiman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595B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7.1.1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Kapal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Laut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(RMM)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DE43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Prototipe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Laik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Industri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Kapal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Laut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Pendukungnya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80E3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Kapal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Pengangkut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Gas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Alam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Cair</w:t>
            </w:r>
            <w:proofErr w:type="spellEnd"/>
          </w:p>
        </w:tc>
      </w:tr>
      <w:tr w:rsidR="00C45713" w:rsidRPr="00607EA0" w14:paraId="7A5923C9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B68D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Kemaritiman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056F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7.1.1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Kapal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Laut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(RMM)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2E5F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Prototipe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Laik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Industri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Kapal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Laut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Pendukungnya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AB16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Wahana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Angkut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Alpo</w:t>
            </w:r>
          </w:p>
        </w:tc>
      </w:tr>
      <w:tr w:rsidR="00C45713" w:rsidRPr="00607EA0" w14:paraId="597628A9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CA15" w14:textId="77777777" w:rsidR="00C45713" w:rsidRPr="00607EA0" w:rsidRDefault="00437A00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Kemaritiman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6F67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7.2.1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Pemanfaatan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sumber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laut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ketahanan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(RM-SDA)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B237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Pengolahan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Pengemasan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Distribusi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Makanan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Hasil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Laut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9BC1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Pengolahan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Makanan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Hasil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Laut</w:t>
            </w:r>
            <w:proofErr w:type="spellEnd"/>
          </w:p>
        </w:tc>
      </w:tr>
      <w:tr w:rsidR="00C45713" w:rsidRPr="00607EA0" w14:paraId="76BBB5FB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AFD7" w14:textId="77777777" w:rsidR="00C45713" w:rsidRPr="00607EA0" w:rsidRDefault="00F57AFD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Sosial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Humaniora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99C7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8.1.1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Pengukuran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Pemetaan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Perubahan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Struktur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Sosial,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Penyiapan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Sumber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Manusia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Sesuai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Kebutuhan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Transformasi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Proses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Bisnis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Pada Era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Industri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4.0. (RT-SDA)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5CDB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Model,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Regulasi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Berbasis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Riset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173F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Perubahan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Masyarakat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Dalam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Era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Revolusi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Digital</w:t>
            </w:r>
          </w:p>
        </w:tc>
      </w:tr>
      <w:tr w:rsidR="00C45713" w:rsidRPr="00607EA0" w14:paraId="57300119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662E" w14:textId="77777777" w:rsidR="00C45713" w:rsidRPr="00607EA0" w:rsidRDefault="00F57AFD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Sosial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Humaniora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C043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8.2.1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Riset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Sistem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Politik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Demokrasi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Serta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Otonomi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Daerah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Desa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(RT-SDA)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A41A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Model,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Regulasi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Berbasis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Riset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6A84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Penguatan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Demokrasi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Indonesia</w:t>
            </w:r>
          </w:p>
        </w:tc>
      </w:tr>
      <w:tr w:rsidR="00C45713" w:rsidRPr="00607EA0" w14:paraId="5D3D2A41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104B" w14:textId="77777777" w:rsidR="00C45713" w:rsidRPr="00607EA0" w:rsidRDefault="00F57AFD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Sosial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Humaniora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02E3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8.3.1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Studi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Pembangunan Sosial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Ekonomi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Inklusif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Pembangunan Maritim (RT-SDA)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78AF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Regulasi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Berbasis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Riset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Rencana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Aksi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Desentralisasi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spesifik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lokasi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; Model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Penerapan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Inovasi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B096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Pembangunan Sosial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Ekonomi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Inklusif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Pembangunan Maritim</w:t>
            </w:r>
          </w:p>
        </w:tc>
      </w:tr>
      <w:tr w:rsidR="00C45713" w:rsidRPr="00607EA0" w14:paraId="4905C742" w14:textId="77777777" w:rsidTr="00607EA0">
        <w:trPr>
          <w:trHeight w:val="14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EF8F" w14:textId="77777777" w:rsidR="00C45713" w:rsidRPr="00607EA0" w:rsidRDefault="00F57AFD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Sosial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Humaniora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02AA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8.4.1 Kajian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Inovasi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Pengkayaan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Seni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Industri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Kreatif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Pelestarian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Perlindungan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Nilai-Nilai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Budaya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Kearifan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Lokal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Bahasa,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Pemenuhan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Hak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Asasi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Manusia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Penguatan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Masyarakat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Sipil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(RT-SDA)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F2B2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Karya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Seni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Inovasi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Dalam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Bidang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Ekonomi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Kreatif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Nilai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Arkeologi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Pelestarian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Perlindungan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Nilai-Nilai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Budaya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Kearifan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Lokal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Regulasi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Berbasis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Riset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86B0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Inovasi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Pengayaan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Seni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Industri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Kreatif</w:t>
            </w:r>
            <w:proofErr w:type="spellEnd"/>
          </w:p>
        </w:tc>
      </w:tr>
      <w:tr w:rsidR="00C45713" w:rsidRPr="00607EA0" w14:paraId="0F34A8BC" w14:textId="77777777" w:rsidTr="00607EA0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0717" w14:textId="77777777" w:rsidR="00C45713" w:rsidRPr="00607EA0" w:rsidRDefault="00F57AFD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Sosial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Humaniora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EE92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8.5.1 Kajian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Penguatan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Peran Indonesia di Tingkat Regional dan Global (RT-SDA)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4290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Model,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Regulasi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Berbasis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Riset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5AE3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Penguatan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Peran Indonesia di Tingkat Regional dan Global</w:t>
            </w:r>
          </w:p>
        </w:tc>
      </w:tr>
      <w:tr w:rsidR="00C45713" w:rsidRPr="00607EA0" w14:paraId="0E8272C2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E7D8" w14:textId="77777777" w:rsidR="00C45713" w:rsidRPr="00607EA0" w:rsidRDefault="00F57AFD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Multidisiplin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4879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9.1.1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Satelit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Konstelasi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Komunikasi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Orbit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Rendah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(RRT)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1F4C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Prototipe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Satelit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Aman, Tangguh,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Handal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Menjadi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Subtitusi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Produk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Luar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Negeri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A28B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Satelit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Konstelasi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Komunikasi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Orbit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Rendah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Satelit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Peringatan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Dini Nusantara</w:t>
            </w:r>
            <w:r w:rsidRPr="00607EA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NEWSat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C45713" w:rsidRPr="00607EA0" w14:paraId="35BC0F91" w14:textId="77777777" w:rsidTr="00607EA0">
        <w:trPr>
          <w:trHeight w:val="16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4229" w14:textId="77777777" w:rsidR="00C45713" w:rsidRPr="00607EA0" w:rsidRDefault="00F57AFD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Multidisiplin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F5E2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9.2.1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Penginderaan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Jauh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Kawasan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Konservasi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Pencegahan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Pencemaran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Kebencanaan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Pemanfaatan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Sumber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Alam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(RTM)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DAE2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Model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Simulasi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Zonasi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Ekosistem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Penginderaan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Jauh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Sistem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Informasi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Geografis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Analisa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Lingkungan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Sumberdaya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Air,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Perubahan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Iklim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Serta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Regulasi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Pendukungnya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ECA3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Penginderaan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Jauh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Kawasan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Konservasi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Pencegahan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Pencemaran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Kebencanaan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Pemanfaatan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Sumber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Alam</w:t>
            </w:r>
            <w:proofErr w:type="spellEnd"/>
          </w:p>
        </w:tc>
      </w:tr>
      <w:tr w:rsidR="00C45713" w:rsidRPr="00607EA0" w14:paraId="0AE2B658" w14:textId="77777777" w:rsidTr="00607EA0">
        <w:trPr>
          <w:trHeight w:val="16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0C2A" w14:textId="77777777" w:rsidR="00C45713" w:rsidRPr="00607EA0" w:rsidRDefault="00F57AFD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Multidisiplin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5C9B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9.2.2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Konservasi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Pengendalian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Pencemaran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Manajemen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Pengelolaan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Sumber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Air (RM-SDA)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8CBD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Model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Simulasi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Aplikasi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Zonasi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Ekosistem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Penginderaan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Jauh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Sistem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Informasi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Geografis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Sumberdaya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Air (Daerah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Aliran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Sungai,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Danau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Sumberdaya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Air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Lainnya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), Serta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Regulasi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Pendukungnya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EDC0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Model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Sistem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Pengelolaan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Air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Pintar</w:t>
            </w:r>
            <w:proofErr w:type="spellEnd"/>
          </w:p>
        </w:tc>
      </w:tr>
      <w:tr w:rsidR="00C45713" w:rsidRPr="00607EA0" w14:paraId="4275E59B" w14:textId="77777777" w:rsidTr="00607EA0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0E68" w14:textId="77777777" w:rsidR="00C45713" w:rsidRPr="00607EA0" w:rsidRDefault="00F57AFD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Multidisiplin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8DB7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9.3.1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Revitalisasi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Ketahanan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Gizi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(Stunting) (RT- 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6878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Teknologi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Biofortifikasi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untuk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peningkatan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nutrisi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serta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Regulasi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Pendukungnya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85E7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Revitalisasi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Ketahanan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Pangan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Gizi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(Stunting)</w:t>
            </w:r>
          </w:p>
        </w:tc>
      </w:tr>
      <w:tr w:rsidR="00C45713" w:rsidRPr="008973F6" w14:paraId="74FF053C" w14:textId="77777777" w:rsidTr="00607EA0">
        <w:trPr>
          <w:trHeight w:val="14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170" w14:textId="77777777" w:rsidR="00C45713" w:rsidRPr="00607EA0" w:rsidRDefault="00F57AFD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Multidisiplin</w:t>
            </w:r>
            <w:proofErr w:type="spellEnd"/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FF44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9.4.1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Eksplorasi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Konservasi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Valuasi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Pemetaan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Perlindungan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Preservasi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Pemanfaatan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Sumberdaya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Hayati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berkelanjutan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Termasuk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Hilangnya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Biodiversitas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Identifikasi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Konvensional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Molekuler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)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Taksonomi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Sumber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Hayati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Daratan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Kelautan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(RM-SDA)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BBC7" w14:textId="77777777" w:rsidR="00C45713" w:rsidRPr="00607EA0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Model, Kawasan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Konservasi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Data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Survei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Repositori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Depositori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Biodiversitas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Pemetaan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Biodiversitas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Identifikasi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Hilangnya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Biodiversitas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, Serta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Regulasi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Kebijakan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Pendukungnya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A698" w14:textId="77777777" w:rsidR="00C45713" w:rsidRPr="008973F6" w:rsidRDefault="00C45713" w:rsidP="00C457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Keanekaragaman</w:t>
            </w:r>
            <w:proofErr w:type="spellEnd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7EA0">
              <w:rPr>
                <w:rFonts w:ascii="Arial" w:hAnsi="Arial" w:cs="Arial"/>
                <w:color w:val="000000"/>
                <w:sz w:val="22"/>
                <w:szCs w:val="22"/>
              </w:rPr>
              <w:t>Hayati</w:t>
            </w:r>
            <w:proofErr w:type="spellEnd"/>
          </w:p>
        </w:tc>
      </w:tr>
    </w:tbl>
    <w:p w14:paraId="7678BDD6" w14:textId="77777777" w:rsidR="002B266D" w:rsidRDefault="002B266D" w:rsidP="007D6F4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b/>
          <w:bCs/>
          <w:color w:val="000000"/>
          <w:lang w:val="en-AU"/>
        </w:rPr>
        <w:sectPr w:rsidR="002B266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117C271" w14:textId="77777777" w:rsidR="007D6F4C" w:rsidRPr="00C5528B" w:rsidRDefault="007D6F4C" w:rsidP="007D6F4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b/>
          <w:bCs/>
          <w:color w:val="000000"/>
          <w:lang w:val="en-AU"/>
        </w:rPr>
      </w:pPr>
      <w:r w:rsidRPr="00C5528B">
        <w:rPr>
          <w:rFonts w:ascii="Arial" w:eastAsia="Calibri" w:hAnsi="Arial" w:cs="Arial"/>
          <w:b/>
          <w:bCs/>
          <w:color w:val="000000"/>
          <w:lang w:val="en-AU"/>
        </w:rPr>
        <w:lastRenderedPageBreak/>
        <w:t>Lampiran B</w:t>
      </w:r>
    </w:p>
    <w:p w14:paraId="578B1ABA" w14:textId="77777777" w:rsidR="007D6F4C" w:rsidRDefault="007D6F4C" w:rsidP="007D6F4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b/>
          <w:bCs/>
          <w:color w:val="000000"/>
          <w:lang w:val="en-AU"/>
        </w:rPr>
      </w:pPr>
      <w:r w:rsidRPr="00C5528B">
        <w:rPr>
          <w:rFonts w:ascii="Arial" w:eastAsia="Calibri" w:hAnsi="Arial" w:cs="Arial"/>
          <w:b/>
          <w:bCs/>
          <w:color w:val="000000"/>
          <w:lang w:val="en-AU"/>
        </w:rPr>
        <w:t>Format Proposal</w:t>
      </w:r>
    </w:p>
    <w:p w14:paraId="0E8D3BD2" w14:textId="77777777" w:rsidR="00DE3A02" w:rsidRPr="00C5528B" w:rsidRDefault="00DE3A02" w:rsidP="007D6F4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b/>
          <w:bCs/>
          <w:color w:val="000000"/>
          <w:lang w:val="en-AU"/>
        </w:rPr>
      </w:pPr>
    </w:p>
    <w:p w14:paraId="5B3CB07E" w14:textId="77777777" w:rsidR="00DF38F0" w:rsidRPr="00C5528B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C5528B">
        <w:rPr>
          <w:rFonts w:ascii="Arial" w:eastAsia="Calibri" w:hAnsi="Arial" w:cs="Arial"/>
          <w:b/>
          <w:lang w:val="en-US"/>
        </w:rPr>
        <w:t>PROPOSAL PRODUK PRN</w:t>
      </w:r>
    </w:p>
    <w:p w14:paraId="424BBD5F" w14:textId="256338B4" w:rsidR="00DF38F0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C5528B">
        <w:rPr>
          <w:rFonts w:ascii="Arial" w:eastAsia="Calibri" w:hAnsi="Arial" w:cs="Arial"/>
          <w:b/>
          <w:lang w:val="en-US"/>
        </w:rPr>
        <w:t>(DOKUMEN PRODUK PRN)</w:t>
      </w:r>
    </w:p>
    <w:p w14:paraId="6A830769" w14:textId="59D9E885" w:rsidR="005E0007" w:rsidRPr="00C5528B" w:rsidRDefault="005E0007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F3A167D" wp14:editId="1DAB1DFA">
            <wp:simplePos x="0" y="0"/>
            <wp:positionH relativeFrom="column">
              <wp:posOffset>3086100</wp:posOffset>
            </wp:positionH>
            <wp:positionV relativeFrom="paragraph">
              <wp:posOffset>325755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28B">
        <w:rPr>
          <w:rFonts w:ascii="Arial" w:eastAsia="Calibri" w:hAnsi="Arial" w:cs="Arial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F25AB17" wp14:editId="21D90540">
            <wp:simplePos x="0" y="0"/>
            <wp:positionH relativeFrom="column">
              <wp:posOffset>2133600</wp:posOffset>
            </wp:positionH>
            <wp:positionV relativeFrom="paragraph">
              <wp:posOffset>325755</wp:posOffset>
            </wp:positionV>
            <wp:extent cx="781050" cy="723900"/>
            <wp:effectExtent l="0" t="0" r="0" b="0"/>
            <wp:wrapNone/>
            <wp:docPr id="80" name="Picture 16" descr="C:\Users\hdaulay\Pictures\BRIN-logo-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daulay\Pictures\BRIN-logo-1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CB90E" w14:textId="0876A7D0" w:rsidR="00DF38F0" w:rsidRPr="00C5528B" w:rsidRDefault="00DF38F0" w:rsidP="00DF38F0">
      <w:pPr>
        <w:spacing w:after="200" w:line="276" w:lineRule="auto"/>
        <w:jc w:val="center"/>
        <w:rPr>
          <w:rFonts w:ascii="Arial" w:eastAsia="Calibri" w:hAnsi="Arial" w:cs="Arial"/>
          <w:lang w:val="en-US"/>
        </w:rPr>
      </w:pPr>
    </w:p>
    <w:p w14:paraId="73443C3A" w14:textId="4EF38F3E" w:rsidR="00DF38F0" w:rsidRDefault="00DF38F0" w:rsidP="00DF38F0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p w14:paraId="70CB0E71" w14:textId="38F60BD9" w:rsidR="005E0007" w:rsidRDefault="005E0007" w:rsidP="00DF38F0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p w14:paraId="523154FB" w14:textId="77777777" w:rsidR="005E0007" w:rsidRPr="00C5528B" w:rsidRDefault="005E0007" w:rsidP="00DF38F0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p w14:paraId="1BC77DE0" w14:textId="77777777" w:rsidR="00DF38F0" w:rsidRPr="00C5528B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C5528B">
        <w:rPr>
          <w:rFonts w:ascii="Arial" w:eastAsia="Calibri" w:hAnsi="Arial" w:cs="Arial"/>
          <w:b/>
          <w:lang w:val="en-US"/>
        </w:rPr>
        <w:t>PRIORITAS RISET NASIONAL</w:t>
      </w:r>
    </w:p>
    <w:p w14:paraId="4F34B724" w14:textId="77777777" w:rsidR="00DF38F0" w:rsidRPr="00C5528B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</w:p>
    <w:p w14:paraId="3462C5D5" w14:textId="77777777" w:rsidR="00DF38F0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lang w:val="en-US"/>
        </w:rPr>
      </w:pPr>
      <w:r w:rsidRPr="00C5528B">
        <w:rPr>
          <w:rFonts w:ascii="Arial" w:eastAsia="Calibri" w:hAnsi="Arial" w:cs="Arial"/>
          <w:b/>
          <w:lang w:val="en-US"/>
        </w:rPr>
        <w:t xml:space="preserve">BIDANG FOKUS: </w:t>
      </w:r>
      <w:r w:rsidRPr="00C5528B">
        <w:rPr>
          <w:rFonts w:ascii="Arial" w:eastAsia="Calibri" w:hAnsi="Arial" w:cs="Arial"/>
          <w:b/>
          <w:color w:val="FF0000"/>
          <w:lang w:val="en-US"/>
        </w:rPr>
        <w:t>TULIS BIDANG FOKUS YANG DIPILIH</w:t>
      </w:r>
    </w:p>
    <w:p w14:paraId="4C4C497B" w14:textId="77777777" w:rsidR="0030276A" w:rsidRPr="00C5528B" w:rsidRDefault="0030276A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30276A">
        <w:rPr>
          <w:rFonts w:ascii="Arial" w:eastAsia="Calibri" w:hAnsi="Arial" w:cs="Arial"/>
          <w:b/>
          <w:lang w:val="en-US"/>
        </w:rPr>
        <w:t xml:space="preserve">TOPIK RISET: </w:t>
      </w:r>
      <w:proofErr w:type="spellStart"/>
      <w:r w:rsidRPr="00C5528B">
        <w:rPr>
          <w:rFonts w:ascii="Arial" w:eastAsia="Calibri" w:hAnsi="Arial" w:cs="Arial"/>
          <w:b/>
          <w:color w:val="FF0000"/>
          <w:lang w:val="en-US"/>
        </w:rPr>
        <w:t>merujuk</w:t>
      </w:r>
      <w:proofErr w:type="spellEnd"/>
      <w:r w:rsidRPr="00C5528B">
        <w:rPr>
          <w:rFonts w:ascii="Arial" w:eastAsia="Calibri" w:hAnsi="Arial" w:cs="Arial"/>
          <w:b/>
          <w:color w:val="FF0000"/>
          <w:lang w:val="en-US"/>
        </w:rPr>
        <w:t xml:space="preserve"> pada </w:t>
      </w:r>
      <w:r>
        <w:rPr>
          <w:rFonts w:ascii="Arial" w:eastAsia="Calibri" w:hAnsi="Arial" w:cs="Arial"/>
          <w:b/>
          <w:color w:val="FF0000"/>
          <w:lang w:val="en-US"/>
        </w:rPr>
        <w:t>Lampiran A</w:t>
      </w:r>
    </w:p>
    <w:p w14:paraId="25ABCA01" w14:textId="77777777" w:rsidR="00DF38F0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</w:p>
    <w:p w14:paraId="4A71456E" w14:textId="77777777" w:rsidR="00DE3A02" w:rsidRDefault="00DE3A02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</w:p>
    <w:p w14:paraId="76816838" w14:textId="77777777" w:rsidR="0030276A" w:rsidRPr="00C5528B" w:rsidRDefault="0030276A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</w:p>
    <w:p w14:paraId="5D8835B0" w14:textId="77777777" w:rsidR="00DF38F0" w:rsidRPr="0030276A" w:rsidRDefault="0030276A" w:rsidP="00DF38F0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lang w:val="en-US"/>
        </w:rPr>
      </w:pPr>
      <w:r w:rsidRPr="0030276A">
        <w:rPr>
          <w:rFonts w:ascii="Arial" w:eastAsia="Calibri" w:hAnsi="Arial" w:cs="Arial"/>
          <w:b/>
          <w:color w:val="FF0000"/>
          <w:lang w:val="en-US"/>
        </w:rPr>
        <w:t>JUDUL PROPOSAL</w:t>
      </w:r>
    </w:p>
    <w:p w14:paraId="4D8078D4" w14:textId="77777777" w:rsidR="00264FC0" w:rsidRDefault="00264FC0" w:rsidP="00DF38F0">
      <w:pPr>
        <w:spacing w:after="200" w:line="276" w:lineRule="auto"/>
        <w:jc w:val="center"/>
        <w:rPr>
          <w:rFonts w:ascii="Arial" w:eastAsia="Calibri" w:hAnsi="Arial" w:cs="Arial"/>
          <w:lang w:val="en-US"/>
        </w:rPr>
      </w:pPr>
    </w:p>
    <w:p w14:paraId="54AC1CF6" w14:textId="77777777" w:rsidR="00DE3A02" w:rsidRPr="00C5528B" w:rsidRDefault="00DE3A02" w:rsidP="00DF38F0">
      <w:pPr>
        <w:spacing w:after="200" w:line="276" w:lineRule="auto"/>
        <w:jc w:val="center"/>
        <w:rPr>
          <w:rFonts w:ascii="Arial" w:eastAsia="Calibri" w:hAnsi="Arial" w:cs="Arial"/>
          <w:lang w:val="en-US"/>
        </w:rPr>
      </w:pPr>
    </w:p>
    <w:p w14:paraId="69DFF436" w14:textId="77777777" w:rsidR="00DF38F0" w:rsidRPr="005C264D" w:rsidRDefault="00DF38F0" w:rsidP="00DF38F0">
      <w:pPr>
        <w:spacing w:after="200" w:line="276" w:lineRule="auto"/>
        <w:jc w:val="center"/>
        <w:rPr>
          <w:rFonts w:ascii="Arial" w:eastAsia="Calibri" w:hAnsi="Arial" w:cs="Arial"/>
          <w:color w:val="FF0000"/>
          <w:lang w:val="en-US"/>
        </w:rPr>
      </w:pPr>
      <w:r w:rsidRPr="005C264D">
        <w:rPr>
          <w:rFonts w:ascii="Arial" w:eastAsia="Calibri" w:hAnsi="Arial" w:cs="Arial"/>
          <w:color w:val="FF0000"/>
          <w:lang w:val="en-US"/>
        </w:rPr>
        <w:t xml:space="preserve">Nama </w:t>
      </w:r>
      <w:proofErr w:type="spellStart"/>
      <w:r w:rsidRPr="005C264D">
        <w:rPr>
          <w:rFonts w:ascii="Arial" w:eastAsia="Calibri" w:hAnsi="Arial" w:cs="Arial"/>
          <w:color w:val="FF0000"/>
          <w:lang w:val="en-US"/>
        </w:rPr>
        <w:t>Pengusul</w:t>
      </w:r>
      <w:proofErr w:type="spellEnd"/>
    </w:p>
    <w:p w14:paraId="4FA8BC91" w14:textId="77777777" w:rsidR="00DF38F0" w:rsidRPr="00C5528B" w:rsidRDefault="00DF38F0" w:rsidP="00DF38F0">
      <w:pPr>
        <w:spacing w:after="200" w:line="276" w:lineRule="auto"/>
        <w:jc w:val="center"/>
        <w:rPr>
          <w:rFonts w:ascii="Arial" w:eastAsia="Calibri" w:hAnsi="Arial" w:cs="Arial"/>
          <w:lang w:val="en-US"/>
        </w:rPr>
      </w:pPr>
    </w:p>
    <w:p w14:paraId="1756F7AC" w14:textId="77777777" w:rsidR="00DF38F0" w:rsidRPr="00C5528B" w:rsidRDefault="00DF38F0" w:rsidP="00DF38F0">
      <w:pPr>
        <w:spacing w:after="200" w:line="276" w:lineRule="auto"/>
        <w:jc w:val="center"/>
        <w:rPr>
          <w:rFonts w:ascii="Arial" w:eastAsia="Calibri" w:hAnsi="Arial" w:cs="Arial"/>
          <w:lang w:val="en-US"/>
        </w:rPr>
      </w:pPr>
    </w:p>
    <w:p w14:paraId="7E6831A9" w14:textId="77777777" w:rsidR="00DF38F0" w:rsidRPr="00C5528B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C5528B">
        <w:rPr>
          <w:rFonts w:ascii="Arial" w:eastAsia="Calibri" w:hAnsi="Arial" w:cs="Arial"/>
          <w:b/>
          <w:lang w:val="en-US"/>
        </w:rPr>
        <w:t xml:space="preserve">Nama Unit </w:t>
      </w:r>
      <w:proofErr w:type="spellStart"/>
      <w:r w:rsidRPr="00C5528B">
        <w:rPr>
          <w:rFonts w:ascii="Arial" w:eastAsia="Calibri" w:hAnsi="Arial" w:cs="Arial"/>
          <w:b/>
          <w:lang w:val="en-US"/>
        </w:rPr>
        <w:t>Kerja</w:t>
      </w:r>
      <w:proofErr w:type="spellEnd"/>
      <w:r w:rsidRPr="00C5528B">
        <w:rPr>
          <w:rFonts w:ascii="Arial" w:eastAsia="Calibri" w:hAnsi="Arial" w:cs="Arial"/>
          <w:b/>
          <w:lang w:val="en-US"/>
        </w:rPr>
        <w:t xml:space="preserve"> – </w:t>
      </w:r>
      <w:proofErr w:type="spellStart"/>
      <w:r w:rsidRPr="00C5528B">
        <w:rPr>
          <w:rFonts w:ascii="Arial" w:eastAsia="Calibri" w:hAnsi="Arial" w:cs="Arial"/>
          <w:b/>
          <w:lang w:val="en-US"/>
        </w:rPr>
        <w:t>Instansi</w:t>
      </w:r>
      <w:proofErr w:type="spellEnd"/>
      <w:r w:rsidRPr="00C5528B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5528B">
        <w:rPr>
          <w:rFonts w:ascii="Arial" w:eastAsia="Calibri" w:hAnsi="Arial" w:cs="Arial"/>
          <w:b/>
          <w:lang w:val="en-US"/>
        </w:rPr>
        <w:t>Pengusul</w:t>
      </w:r>
      <w:proofErr w:type="spellEnd"/>
    </w:p>
    <w:p w14:paraId="7E4618BA" w14:textId="77777777" w:rsidR="00DF38F0" w:rsidRPr="00C5528B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C5528B">
        <w:rPr>
          <w:rFonts w:ascii="Arial" w:eastAsia="Calibri" w:hAnsi="Arial" w:cs="Arial"/>
          <w:b/>
          <w:lang w:val="en-US"/>
        </w:rPr>
        <w:t xml:space="preserve">  BADAN RISET INOVASI NASIONAL</w:t>
      </w:r>
    </w:p>
    <w:p w14:paraId="622F8CFB" w14:textId="77777777" w:rsidR="00DF38F0" w:rsidRPr="00C5528B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C5528B">
        <w:rPr>
          <w:rFonts w:ascii="Arial" w:eastAsia="Calibri" w:hAnsi="Arial" w:cs="Arial"/>
          <w:b/>
          <w:lang w:val="en-US"/>
        </w:rPr>
        <w:t>TAHUN 2021</w:t>
      </w:r>
    </w:p>
    <w:p w14:paraId="55406B4C" w14:textId="77777777" w:rsidR="00ED2259" w:rsidRDefault="00ED2259">
      <w:pPr>
        <w:rPr>
          <w:rFonts w:ascii="Arial" w:hAnsi="Arial" w:cs="Arial"/>
        </w:rPr>
        <w:sectPr w:rsidR="00ED225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36134F4" w14:textId="77777777" w:rsidR="00A549D1" w:rsidRPr="00C5528B" w:rsidRDefault="00A549D1" w:rsidP="00A549D1">
      <w:pPr>
        <w:jc w:val="center"/>
        <w:rPr>
          <w:rFonts w:ascii="Arial" w:eastAsia="Calibri" w:hAnsi="Arial" w:cs="Arial"/>
          <w:b/>
          <w:lang w:val="en-US"/>
        </w:rPr>
      </w:pPr>
      <w:r w:rsidRPr="00C5528B">
        <w:rPr>
          <w:rFonts w:ascii="Arial" w:eastAsia="Calibri" w:hAnsi="Arial" w:cs="Arial"/>
          <w:b/>
          <w:lang w:val="en-US"/>
        </w:rPr>
        <w:lastRenderedPageBreak/>
        <w:t>HALAMAN PENGESAHAN</w:t>
      </w:r>
    </w:p>
    <w:p w14:paraId="63392F28" w14:textId="77777777" w:rsidR="00A549D1" w:rsidRPr="00C5528B" w:rsidRDefault="00A549D1" w:rsidP="00A549D1">
      <w:pPr>
        <w:jc w:val="center"/>
        <w:rPr>
          <w:rFonts w:ascii="Arial" w:eastAsia="Calibri" w:hAnsi="Arial" w:cs="Arial"/>
          <w:b/>
          <w:lang w:val="en-US"/>
        </w:rPr>
      </w:pPr>
      <w:r w:rsidRPr="00C5528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661C0C" wp14:editId="714EB067">
                <wp:simplePos x="0" y="0"/>
                <wp:positionH relativeFrom="column">
                  <wp:posOffset>-30480</wp:posOffset>
                </wp:positionH>
                <wp:positionV relativeFrom="paragraph">
                  <wp:posOffset>337184</wp:posOffset>
                </wp:positionV>
                <wp:extent cx="6223635" cy="0"/>
                <wp:effectExtent l="0" t="19050" r="24765" b="19050"/>
                <wp:wrapNone/>
                <wp:docPr id="27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6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15061" id="Straight Connector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pt,26.55pt" to="487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" strokecolor="#0d0d0d" strokeweight="3pt">
                <o:lock v:ext="edit" shapetype="f"/>
              </v:line>
            </w:pict>
          </mc:Fallback>
        </mc:AlternateContent>
      </w:r>
      <w:r w:rsidRPr="00C5528B">
        <w:rPr>
          <w:rFonts w:ascii="Arial" w:eastAsia="Calibri" w:hAnsi="Arial" w:cs="Arial"/>
          <w:b/>
          <w:lang w:val="en-US"/>
        </w:rPr>
        <w:t>PROPOSAL KEGIATAN PENDANAAN PRIORITAS RISET NASIONAL</w:t>
      </w:r>
    </w:p>
    <w:p w14:paraId="23D30C6A" w14:textId="77777777" w:rsidR="00A549D1" w:rsidRPr="00C5528B" w:rsidRDefault="00A549D1" w:rsidP="00A549D1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p w14:paraId="72901426" w14:textId="77777777" w:rsidR="00A549D1" w:rsidRPr="00C5528B" w:rsidRDefault="00A549D1" w:rsidP="00A549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b/>
        </w:rPr>
      </w:pPr>
      <w:proofErr w:type="spellStart"/>
      <w:r w:rsidRPr="00C5528B">
        <w:rPr>
          <w:rFonts w:ascii="Arial" w:eastAsia="Calibri" w:hAnsi="Arial" w:cs="Arial"/>
          <w:b/>
        </w:rPr>
        <w:t>Judul</w:t>
      </w:r>
      <w:proofErr w:type="spellEnd"/>
      <w:r w:rsidRPr="00C5528B">
        <w:rPr>
          <w:rFonts w:ascii="Arial" w:eastAsia="Calibri" w:hAnsi="Arial" w:cs="Arial"/>
          <w:b/>
        </w:rPr>
        <w:t xml:space="preserve"> </w:t>
      </w:r>
      <w:r w:rsidR="00ED2259">
        <w:rPr>
          <w:rFonts w:ascii="Arial" w:eastAsia="Calibri" w:hAnsi="Arial" w:cs="Arial"/>
          <w:b/>
        </w:rPr>
        <w:t>Proposal</w:t>
      </w:r>
      <w:r w:rsidRPr="00C5528B">
        <w:rPr>
          <w:rFonts w:ascii="Arial" w:eastAsia="Calibri" w:hAnsi="Arial" w:cs="Arial"/>
          <w:b/>
        </w:rPr>
        <w:tab/>
      </w:r>
      <w:r w:rsidRPr="00C5528B">
        <w:rPr>
          <w:rFonts w:ascii="Arial" w:eastAsia="Calibri" w:hAnsi="Arial" w:cs="Arial"/>
          <w:b/>
        </w:rPr>
        <w:tab/>
      </w:r>
      <w:r w:rsidRPr="00C5528B">
        <w:rPr>
          <w:rFonts w:ascii="Arial" w:eastAsia="Calibri" w:hAnsi="Arial" w:cs="Arial"/>
          <w:b/>
        </w:rPr>
        <w:tab/>
        <w:t>:</w:t>
      </w:r>
    </w:p>
    <w:p w14:paraId="1C61E740" w14:textId="77777777" w:rsidR="00A549D1" w:rsidRPr="00C5528B" w:rsidRDefault="00A549D1" w:rsidP="00A549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C5528B">
        <w:rPr>
          <w:rFonts w:ascii="Arial" w:eastAsia="Calibri" w:hAnsi="Arial" w:cs="Arial"/>
          <w:b/>
        </w:rPr>
        <w:t>Ketua</w:t>
      </w:r>
      <w:proofErr w:type="spellEnd"/>
      <w:r w:rsidRPr="00C5528B">
        <w:rPr>
          <w:rFonts w:ascii="Arial" w:eastAsia="Calibri" w:hAnsi="Arial" w:cs="Arial"/>
          <w:b/>
        </w:rPr>
        <w:t xml:space="preserve"> </w:t>
      </w:r>
      <w:proofErr w:type="spellStart"/>
      <w:r w:rsidRPr="00C5528B">
        <w:rPr>
          <w:rFonts w:ascii="Arial" w:eastAsia="Calibri" w:hAnsi="Arial" w:cs="Arial"/>
          <w:b/>
        </w:rPr>
        <w:t>Pe</w:t>
      </w:r>
      <w:r w:rsidR="00ED2259">
        <w:rPr>
          <w:rFonts w:ascii="Arial" w:eastAsia="Calibri" w:hAnsi="Arial" w:cs="Arial"/>
          <w:b/>
        </w:rPr>
        <w:t>riset</w:t>
      </w:r>
      <w:proofErr w:type="spellEnd"/>
      <w:r w:rsidRPr="00C5528B">
        <w:rPr>
          <w:rFonts w:ascii="Arial" w:eastAsia="Calibri" w:hAnsi="Arial" w:cs="Arial"/>
        </w:rPr>
        <w:tab/>
      </w:r>
      <w:r w:rsidRPr="00C5528B">
        <w:rPr>
          <w:rFonts w:ascii="Arial" w:eastAsia="Calibri" w:hAnsi="Arial" w:cs="Arial"/>
        </w:rPr>
        <w:tab/>
        <w:t>:</w:t>
      </w:r>
    </w:p>
    <w:p w14:paraId="72F13606" w14:textId="77777777" w:rsidR="00A549D1" w:rsidRPr="00C5528B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C5528B">
        <w:rPr>
          <w:rFonts w:ascii="Arial" w:eastAsia="Calibri" w:hAnsi="Arial" w:cs="Arial"/>
        </w:rPr>
        <w:t xml:space="preserve">Nama </w:t>
      </w:r>
      <w:proofErr w:type="spellStart"/>
      <w:r w:rsidRPr="00C5528B">
        <w:rPr>
          <w:rFonts w:ascii="Arial" w:eastAsia="Calibri" w:hAnsi="Arial" w:cs="Arial"/>
        </w:rPr>
        <w:t>Lengkap</w:t>
      </w:r>
      <w:proofErr w:type="spellEnd"/>
      <w:r w:rsidRPr="00C5528B">
        <w:rPr>
          <w:rFonts w:ascii="Arial" w:eastAsia="Calibri" w:hAnsi="Arial" w:cs="Arial"/>
        </w:rPr>
        <w:tab/>
        <w:t>:</w:t>
      </w:r>
    </w:p>
    <w:p w14:paraId="2AB271BA" w14:textId="77777777" w:rsidR="00A549D1" w:rsidRPr="00C5528B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C5528B">
        <w:rPr>
          <w:rFonts w:ascii="Arial" w:eastAsia="Calibri" w:hAnsi="Arial" w:cs="Arial"/>
        </w:rPr>
        <w:t>Jenis</w:t>
      </w:r>
      <w:proofErr w:type="spellEnd"/>
      <w:r w:rsidRPr="00C5528B">
        <w:rPr>
          <w:rFonts w:ascii="Arial" w:eastAsia="Calibri" w:hAnsi="Arial" w:cs="Arial"/>
        </w:rPr>
        <w:t xml:space="preserve"> </w:t>
      </w:r>
      <w:proofErr w:type="spellStart"/>
      <w:r w:rsidRPr="00C5528B">
        <w:rPr>
          <w:rFonts w:ascii="Arial" w:eastAsia="Calibri" w:hAnsi="Arial" w:cs="Arial"/>
        </w:rPr>
        <w:t>Kelamin</w:t>
      </w:r>
      <w:proofErr w:type="spellEnd"/>
      <w:r w:rsidRPr="00C5528B">
        <w:rPr>
          <w:rFonts w:ascii="Arial" w:eastAsia="Calibri" w:hAnsi="Arial" w:cs="Arial"/>
        </w:rPr>
        <w:tab/>
      </w:r>
      <w:r w:rsidRPr="00C5528B">
        <w:rPr>
          <w:rFonts w:ascii="Arial" w:eastAsia="Calibri" w:hAnsi="Arial" w:cs="Arial"/>
        </w:rPr>
        <w:tab/>
        <w:t>:</w:t>
      </w:r>
    </w:p>
    <w:p w14:paraId="1AC1B5A1" w14:textId="77777777" w:rsidR="00A549D1" w:rsidRPr="00C5528B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C5528B">
        <w:rPr>
          <w:rFonts w:ascii="Arial" w:eastAsia="Calibri" w:hAnsi="Arial" w:cs="Arial"/>
        </w:rPr>
        <w:t>NIP/NIK/KTP</w:t>
      </w:r>
      <w:r w:rsidRPr="00C5528B">
        <w:rPr>
          <w:rFonts w:ascii="Arial" w:eastAsia="Calibri" w:hAnsi="Arial" w:cs="Arial"/>
        </w:rPr>
        <w:tab/>
      </w:r>
      <w:r w:rsidRPr="00C5528B">
        <w:rPr>
          <w:rFonts w:ascii="Arial" w:eastAsia="Calibri" w:hAnsi="Arial" w:cs="Arial"/>
        </w:rPr>
        <w:tab/>
        <w:t>:</w:t>
      </w:r>
    </w:p>
    <w:p w14:paraId="146198CA" w14:textId="77777777" w:rsidR="00A549D1" w:rsidRPr="00C5528B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C5528B">
        <w:rPr>
          <w:rFonts w:ascii="Arial" w:eastAsia="Calibri" w:hAnsi="Arial" w:cs="Arial"/>
        </w:rPr>
        <w:t>Jabatan</w:t>
      </w:r>
      <w:proofErr w:type="spellEnd"/>
      <w:r w:rsidRPr="00C5528B">
        <w:rPr>
          <w:rFonts w:ascii="Arial" w:eastAsia="Calibri" w:hAnsi="Arial" w:cs="Arial"/>
        </w:rPr>
        <w:t xml:space="preserve"> </w:t>
      </w:r>
      <w:proofErr w:type="spellStart"/>
      <w:r w:rsidRPr="00C5528B">
        <w:rPr>
          <w:rFonts w:ascii="Arial" w:eastAsia="Calibri" w:hAnsi="Arial" w:cs="Arial"/>
        </w:rPr>
        <w:t>Struktural</w:t>
      </w:r>
      <w:proofErr w:type="spellEnd"/>
      <w:r w:rsidRPr="00C5528B">
        <w:rPr>
          <w:rFonts w:ascii="Arial" w:eastAsia="Calibri" w:hAnsi="Arial" w:cs="Arial"/>
        </w:rPr>
        <w:tab/>
        <w:t>:</w:t>
      </w:r>
    </w:p>
    <w:p w14:paraId="7F2F32CE" w14:textId="77777777" w:rsidR="00A549D1" w:rsidRPr="00C5528B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C5528B">
        <w:rPr>
          <w:rFonts w:ascii="Arial" w:eastAsia="Calibri" w:hAnsi="Arial" w:cs="Arial"/>
        </w:rPr>
        <w:t>Jabatan</w:t>
      </w:r>
      <w:proofErr w:type="spellEnd"/>
      <w:r w:rsidRPr="00C5528B">
        <w:rPr>
          <w:rFonts w:ascii="Arial" w:eastAsia="Calibri" w:hAnsi="Arial" w:cs="Arial"/>
        </w:rPr>
        <w:t xml:space="preserve"> </w:t>
      </w:r>
      <w:proofErr w:type="spellStart"/>
      <w:r w:rsidRPr="00C5528B">
        <w:rPr>
          <w:rFonts w:ascii="Arial" w:eastAsia="Calibri" w:hAnsi="Arial" w:cs="Arial"/>
        </w:rPr>
        <w:t>Fungsional</w:t>
      </w:r>
      <w:proofErr w:type="spellEnd"/>
      <w:r w:rsidRPr="00C5528B">
        <w:rPr>
          <w:rFonts w:ascii="Arial" w:eastAsia="Calibri" w:hAnsi="Arial" w:cs="Arial"/>
        </w:rPr>
        <w:tab/>
        <w:t>:</w:t>
      </w:r>
    </w:p>
    <w:p w14:paraId="50BCF63B" w14:textId="77777777" w:rsidR="00A549D1" w:rsidRPr="00C5528B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C5528B">
        <w:rPr>
          <w:rFonts w:ascii="Arial" w:eastAsia="Calibri" w:hAnsi="Arial" w:cs="Arial"/>
        </w:rPr>
        <w:t>Institusi</w:t>
      </w:r>
      <w:proofErr w:type="spellEnd"/>
      <w:r w:rsidRPr="00C5528B">
        <w:rPr>
          <w:rFonts w:ascii="Arial" w:eastAsia="Calibri" w:hAnsi="Arial" w:cs="Arial"/>
        </w:rPr>
        <w:t xml:space="preserve"> </w:t>
      </w:r>
      <w:proofErr w:type="spellStart"/>
      <w:r w:rsidRPr="00C5528B">
        <w:rPr>
          <w:rFonts w:ascii="Arial" w:eastAsia="Calibri" w:hAnsi="Arial" w:cs="Arial"/>
        </w:rPr>
        <w:t>Periset</w:t>
      </w:r>
      <w:proofErr w:type="spellEnd"/>
      <w:r w:rsidRPr="00C5528B">
        <w:rPr>
          <w:rFonts w:ascii="Arial" w:eastAsia="Calibri" w:hAnsi="Arial" w:cs="Arial"/>
        </w:rPr>
        <w:tab/>
        <w:t>:</w:t>
      </w:r>
    </w:p>
    <w:p w14:paraId="7C3F16C3" w14:textId="77777777" w:rsidR="00A549D1" w:rsidRPr="00C5528B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C5528B">
        <w:rPr>
          <w:rFonts w:ascii="Arial" w:eastAsia="Calibri" w:hAnsi="Arial" w:cs="Arial"/>
        </w:rPr>
        <w:t>Alamat</w:t>
      </w:r>
      <w:r w:rsidRPr="00C5528B">
        <w:rPr>
          <w:rFonts w:ascii="Arial" w:eastAsia="Calibri" w:hAnsi="Arial" w:cs="Arial"/>
        </w:rPr>
        <w:tab/>
      </w:r>
      <w:r w:rsidRPr="00C5528B">
        <w:rPr>
          <w:rFonts w:ascii="Arial" w:eastAsia="Calibri" w:hAnsi="Arial" w:cs="Arial"/>
        </w:rPr>
        <w:tab/>
      </w:r>
      <w:r w:rsidRPr="00C5528B">
        <w:rPr>
          <w:rFonts w:ascii="Arial" w:eastAsia="Calibri" w:hAnsi="Arial" w:cs="Arial"/>
        </w:rPr>
        <w:tab/>
        <w:t>:</w:t>
      </w:r>
    </w:p>
    <w:p w14:paraId="1B59352C" w14:textId="77777777" w:rsidR="00A549D1" w:rsidRPr="00C5528B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C5528B">
        <w:rPr>
          <w:rFonts w:ascii="Arial" w:eastAsia="Calibri" w:hAnsi="Arial" w:cs="Arial"/>
        </w:rPr>
        <w:t>HP/</w:t>
      </w:r>
      <w:proofErr w:type="spellStart"/>
      <w:r w:rsidRPr="00C5528B">
        <w:rPr>
          <w:rFonts w:ascii="Arial" w:eastAsia="Calibri" w:hAnsi="Arial" w:cs="Arial"/>
        </w:rPr>
        <w:t>Telepon</w:t>
      </w:r>
      <w:proofErr w:type="spellEnd"/>
      <w:r w:rsidRPr="00C5528B">
        <w:rPr>
          <w:rFonts w:ascii="Arial" w:eastAsia="Calibri" w:hAnsi="Arial" w:cs="Arial"/>
        </w:rPr>
        <w:t>/</w:t>
      </w:r>
      <w:proofErr w:type="spellStart"/>
      <w:r w:rsidRPr="00C5528B">
        <w:rPr>
          <w:rFonts w:ascii="Arial" w:eastAsia="Calibri" w:hAnsi="Arial" w:cs="Arial"/>
        </w:rPr>
        <w:t>Faks</w:t>
      </w:r>
      <w:proofErr w:type="spellEnd"/>
      <w:r w:rsidRPr="00C5528B">
        <w:rPr>
          <w:rFonts w:ascii="Arial" w:eastAsia="Calibri" w:hAnsi="Arial" w:cs="Arial"/>
        </w:rPr>
        <w:tab/>
        <w:t>:</w:t>
      </w:r>
    </w:p>
    <w:p w14:paraId="4859960D" w14:textId="77777777" w:rsidR="00A549D1" w:rsidRPr="00C5528B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C5528B">
        <w:rPr>
          <w:rFonts w:ascii="Arial" w:eastAsia="Calibri" w:hAnsi="Arial" w:cs="Arial"/>
        </w:rPr>
        <w:t xml:space="preserve">Alamat </w:t>
      </w:r>
      <w:proofErr w:type="spellStart"/>
      <w:r w:rsidRPr="00C5528B">
        <w:rPr>
          <w:rFonts w:ascii="Arial" w:eastAsia="Calibri" w:hAnsi="Arial" w:cs="Arial"/>
        </w:rPr>
        <w:t>Rumah</w:t>
      </w:r>
      <w:proofErr w:type="spellEnd"/>
      <w:r w:rsidRPr="00C5528B">
        <w:rPr>
          <w:rFonts w:ascii="Arial" w:eastAsia="Calibri" w:hAnsi="Arial" w:cs="Arial"/>
        </w:rPr>
        <w:tab/>
      </w:r>
      <w:r w:rsidRPr="00C5528B">
        <w:rPr>
          <w:rFonts w:ascii="Arial" w:eastAsia="Calibri" w:hAnsi="Arial" w:cs="Arial"/>
        </w:rPr>
        <w:tab/>
        <w:t>:</w:t>
      </w:r>
    </w:p>
    <w:p w14:paraId="2FDE4BFD" w14:textId="77777777" w:rsidR="00A549D1" w:rsidRPr="00C5528B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C5528B">
        <w:rPr>
          <w:rFonts w:ascii="Arial" w:eastAsia="Calibri" w:hAnsi="Arial" w:cs="Arial"/>
        </w:rPr>
        <w:t>Telpon</w:t>
      </w:r>
      <w:proofErr w:type="spellEnd"/>
      <w:r w:rsidRPr="00C5528B">
        <w:rPr>
          <w:rFonts w:ascii="Arial" w:eastAsia="Calibri" w:hAnsi="Arial" w:cs="Arial"/>
        </w:rPr>
        <w:t>/</w:t>
      </w:r>
      <w:proofErr w:type="spellStart"/>
      <w:r w:rsidRPr="00C5528B">
        <w:rPr>
          <w:rFonts w:ascii="Arial" w:eastAsia="Calibri" w:hAnsi="Arial" w:cs="Arial"/>
        </w:rPr>
        <w:t>Faks</w:t>
      </w:r>
      <w:proofErr w:type="spellEnd"/>
      <w:r w:rsidRPr="00C5528B">
        <w:rPr>
          <w:rFonts w:ascii="Arial" w:eastAsia="Calibri" w:hAnsi="Arial" w:cs="Arial"/>
        </w:rPr>
        <w:t>/Email</w:t>
      </w:r>
      <w:r w:rsidRPr="00C5528B">
        <w:rPr>
          <w:rFonts w:ascii="Arial" w:eastAsia="Calibri" w:hAnsi="Arial" w:cs="Arial"/>
        </w:rPr>
        <w:tab/>
        <w:t>:</w:t>
      </w:r>
    </w:p>
    <w:p w14:paraId="7E15E586" w14:textId="77777777" w:rsidR="00A549D1" w:rsidRPr="00C5528B" w:rsidRDefault="00A549D1" w:rsidP="00A549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b/>
        </w:rPr>
      </w:pPr>
      <w:r w:rsidRPr="00C5528B">
        <w:rPr>
          <w:rFonts w:ascii="Arial" w:eastAsia="Calibri" w:hAnsi="Arial" w:cs="Arial"/>
          <w:b/>
        </w:rPr>
        <w:t xml:space="preserve">Mitra </w:t>
      </w:r>
      <w:proofErr w:type="spellStart"/>
      <w:r w:rsidRPr="00C5528B">
        <w:rPr>
          <w:rFonts w:ascii="Arial" w:eastAsia="Calibri" w:hAnsi="Arial" w:cs="Arial"/>
          <w:b/>
        </w:rPr>
        <w:t>Riset</w:t>
      </w:r>
      <w:proofErr w:type="spellEnd"/>
      <w:r w:rsidRPr="00C5528B">
        <w:rPr>
          <w:rFonts w:ascii="Arial" w:eastAsia="Calibri" w:hAnsi="Arial" w:cs="Arial"/>
          <w:b/>
        </w:rPr>
        <w:t xml:space="preserve"> </w:t>
      </w:r>
      <w:r w:rsidRPr="00C5528B">
        <w:rPr>
          <w:rFonts w:ascii="Arial" w:eastAsia="Calibri" w:hAnsi="Arial" w:cs="Arial"/>
          <w:b/>
        </w:rPr>
        <w:tab/>
      </w:r>
      <w:r w:rsidRPr="00C5528B">
        <w:rPr>
          <w:rFonts w:ascii="Arial" w:eastAsia="Calibri" w:hAnsi="Arial" w:cs="Arial"/>
          <w:b/>
        </w:rPr>
        <w:tab/>
        <w:t>:</w:t>
      </w:r>
    </w:p>
    <w:p w14:paraId="291343DC" w14:textId="77777777" w:rsidR="00A549D1" w:rsidRPr="00C5528B" w:rsidRDefault="00A549D1" w:rsidP="00A549D1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</w:rPr>
      </w:pPr>
      <w:r w:rsidRPr="00C5528B">
        <w:rPr>
          <w:rFonts w:ascii="Arial" w:eastAsia="Calibri" w:hAnsi="Arial" w:cs="Arial"/>
          <w:b/>
        </w:rPr>
        <w:t xml:space="preserve">Alamat Mitra </w:t>
      </w:r>
      <w:proofErr w:type="spellStart"/>
      <w:r w:rsidRPr="00C5528B">
        <w:rPr>
          <w:rFonts w:ascii="Arial" w:eastAsia="Calibri" w:hAnsi="Arial" w:cs="Arial"/>
          <w:b/>
        </w:rPr>
        <w:t>Riset</w:t>
      </w:r>
      <w:proofErr w:type="spellEnd"/>
      <w:r w:rsidRPr="00C5528B">
        <w:rPr>
          <w:rFonts w:ascii="Arial" w:eastAsia="Calibri" w:hAnsi="Arial" w:cs="Arial"/>
        </w:rPr>
        <w:tab/>
      </w:r>
      <w:r w:rsidRPr="00C5528B">
        <w:rPr>
          <w:rFonts w:ascii="Arial" w:eastAsia="Calibri" w:hAnsi="Arial" w:cs="Arial"/>
        </w:rPr>
        <w:tab/>
        <w:t>:</w:t>
      </w:r>
    </w:p>
    <w:p w14:paraId="631F2443" w14:textId="77777777" w:rsidR="00A549D1" w:rsidRPr="00C5528B" w:rsidRDefault="00A549D1" w:rsidP="00A549D1">
      <w:pPr>
        <w:spacing w:after="160" w:line="259" w:lineRule="auto"/>
        <w:ind w:left="2880" w:firstLine="720"/>
        <w:contextualSpacing/>
        <w:jc w:val="both"/>
        <w:rPr>
          <w:rFonts w:ascii="Arial" w:eastAsia="Calibri" w:hAnsi="Arial" w:cs="Arial"/>
          <w:b/>
        </w:rPr>
      </w:pPr>
      <w:proofErr w:type="spellStart"/>
      <w:r w:rsidRPr="00C5528B">
        <w:rPr>
          <w:rFonts w:ascii="Arial" w:eastAsia="Calibri" w:hAnsi="Arial" w:cs="Arial"/>
          <w:b/>
        </w:rPr>
        <w:t>Anggota</w:t>
      </w:r>
      <w:proofErr w:type="spellEnd"/>
      <w:r w:rsidRPr="00C5528B">
        <w:rPr>
          <w:rFonts w:ascii="Arial" w:eastAsia="Calibri" w:hAnsi="Arial" w:cs="Arial"/>
          <w:b/>
        </w:rPr>
        <w:t xml:space="preserve"> </w:t>
      </w:r>
      <w:proofErr w:type="spellStart"/>
      <w:r w:rsidRPr="00C5528B">
        <w:rPr>
          <w:rFonts w:ascii="Arial" w:eastAsia="Calibri" w:hAnsi="Arial" w:cs="Arial"/>
          <w:b/>
        </w:rPr>
        <w:t>Riset</w:t>
      </w:r>
      <w:proofErr w:type="spell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903"/>
        <w:gridCol w:w="2410"/>
        <w:gridCol w:w="2070"/>
      </w:tblGrid>
      <w:tr w:rsidR="00A549D1" w:rsidRPr="00C5528B" w14:paraId="42B63725" w14:textId="77777777" w:rsidTr="0016326D">
        <w:tc>
          <w:tcPr>
            <w:tcW w:w="483" w:type="dxa"/>
            <w:shd w:val="clear" w:color="auto" w:fill="auto"/>
            <w:vAlign w:val="center"/>
          </w:tcPr>
          <w:p w14:paraId="3CBF1A46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C5528B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0A5FB38B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C5528B">
              <w:rPr>
                <w:rFonts w:ascii="Arial" w:eastAsia="Calibri" w:hAnsi="Arial" w:cs="Arial"/>
                <w:b/>
              </w:rPr>
              <w:t>Nama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77933F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C5528B">
              <w:rPr>
                <w:rFonts w:ascii="Arial" w:eastAsia="Calibri" w:hAnsi="Arial" w:cs="Arial"/>
                <w:b/>
              </w:rPr>
              <w:t>NIP/NIK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A5890C2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C5528B">
              <w:rPr>
                <w:rFonts w:ascii="Arial" w:eastAsia="Calibri" w:hAnsi="Arial" w:cs="Arial"/>
                <w:b/>
              </w:rPr>
              <w:t>Asal</w:t>
            </w:r>
            <w:proofErr w:type="spellEnd"/>
            <w:r w:rsidRPr="00C5528B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5528B">
              <w:rPr>
                <w:rFonts w:ascii="Arial" w:eastAsia="Calibri" w:hAnsi="Arial" w:cs="Arial"/>
                <w:b/>
              </w:rPr>
              <w:t>Institusi</w:t>
            </w:r>
            <w:proofErr w:type="spellEnd"/>
          </w:p>
        </w:tc>
      </w:tr>
      <w:tr w:rsidR="00A549D1" w:rsidRPr="00C5528B" w14:paraId="00DB3F74" w14:textId="77777777" w:rsidTr="0016326D">
        <w:tc>
          <w:tcPr>
            <w:tcW w:w="483" w:type="dxa"/>
            <w:shd w:val="clear" w:color="auto" w:fill="auto"/>
            <w:vAlign w:val="center"/>
          </w:tcPr>
          <w:p w14:paraId="636E6A05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5528B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1DE62B05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20D1332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AA6175D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A549D1" w:rsidRPr="00C5528B" w14:paraId="1F88EA90" w14:textId="77777777" w:rsidTr="0016326D">
        <w:tc>
          <w:tcPr>
            <w:tcW w:w="483" w:type="dxa"/>
            <w:shd w:val="clear" w:color="auto" w:fill="auto"/>
            <w:vAlign w:val="center"/>
          </w:tcPr>
          <w:p w14:paraId="761DF17F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5528B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75C6835B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AA26EE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9A44F74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A549D1" w:rsidRPr="00C5528B" w14:paraId="18ACFBC5" w14:textId="77777777" w:rsidTr="0016326D">
        <w:tc>
          <w:tcPr>
            <w:tcW w:w="483" w:type="dxa"/>
            <w:shd w:val="clear" w:color="auto" w:fill="auto"/>
            <w:vAlign w:val="center"/>
          </w:tcPr>
          <w:p w14:paraId="629B4C7C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5528B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7AD21765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D88289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514C3EB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A549D1" w:rsidRPr="00C5528B" w14:paraId="0AECCD95" w14:textId="77777777" w:rsidTr="0016326D">
        <w:tc>
          <w:tcPr>
            <w:tcW w:w="483" w:type="dxa"/>
            <w:shd w:val="clear" w:color="auto" w:fill="auto"/>
            <w:vAlign w:val="center"/>
          </w:tcPr>
          <w:p w14:paraId="3F436F89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C5528B">
              <w:rPr>
                <w:rFonts w:ascii="Arial" w:eastAsia="Calibri" w:hAnsi="Arial" w:cs="Arial"/>
              </w:rPr>
              <w:t>dst</w:t>
            </w:r>
            <w:proofErr w:type="spellEnd"/>
          </w:p>
        </w:tc>
        <w:tc>
          <w:tcPr>
            <w:tcW w:w="2903" w:type="dxa"/>
            <w:shd w:val="clear" w:color="auto" w:fill="auto"/>
            <w:vAlign w:val="center"/>
          </w:tcPr>
          <w:p w14:paraId="191AB2BD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47B994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AA73017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9977DD5" w14:textId="77777777" w:rsidR="00A549D1" w:rsidRPr="00C5528B" w:rsidRDefault="00A549D1" w:rsidP="00A549D1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14:paraId="03C330C5" w14:textId="77777777" w:rsidR="00A549D1" w:rsidRPr="00C5528B" w:rsidRDefault="00A549D1" w:rsidP="00A549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b/>
        </w:rPr>
      </w:pPr>
      <w:proofErr w:type="spellStart"/>
      <w:r w:rsidRPr="00C5528B">
        <w:rPr>
          <w:rFonts w:ascii="Arial" w:eastAsia="Calibri" w:hAnsi="Arial" w:cs="Arial"/>
          <w:b/>
        </w:rPr>
        <w:t>Pendanaan</w:t>
      </w:r>
      <w:proofErr w:type="spellEnd"/>
      <w:r w:rsidRPr="00C5528B">
        <w:rPr>
          <w:rFonts w:ascii="Arial" w:eastAsia="Calibri" w:hAnsi="Arial" w:cs="Arial"/>
          <w:b/>
        </w:rPr>
        <w:tab/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654"/>
        <w:gridCol w:w="2073"/>
        <w:gridCol w:w="1842"/>
        <w:gridCol w:w="1843"/>
      </w:tblGrid>
      <w:tr w:rsidR="00A549D1" w:rsidRPr="00C5528B" w14:paraId="1E95E12C" w14:textId="77777777" w:rsidTr="0016326D">
        <w:tc>
          <w:tcPr>
            <w:tcW w:w="522" w:type="dxa"/>
            <w:shd w:val="clear" w:color="auto" w:fill="auto"/>
          </w:tcPr>
          <w:p w14:paraId="7232A79E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C5528B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1654" w:type="dxa"/>
            <w:shd w:val="clear" w:color="auto" w:fill="auto"/>
          </w:tcPr>
          <w:p w14:paraId="1C553F21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C5528B">
              <w:rPr>
                <w:rFonts w:ascii="Arial" w:eastAsia="Calibri" w:hAnsi="Arial" w:cs="Arial"/>
                <w:b/>
              </w:rPr>
              <w:t>Uraian</w:t>
            </w:r>
            <w:proofErr w:type="spellEnd"/>
          </w:p>
        </w:tc>
        <w:tc>
          <w:tcPr>
            <w:tcW w:w="2073" w:type="dxa"/>
            <w:shd w:val="clear" w:color="auto" w:fill="auto"/>
          </w:tcPr>
          <w:p w14:paraId="0D6389AB" w14:textId="77777777" w:rsidR="00A549D1" w:rsidRPr="00C5528B" w:rsidRDefault="00A549D1" w:rsidP="0016326D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C5528B">
              <w:rPr>
                <w:rFonts w:ascii="Arial" w:eastAsia="Calibri" w:hAnsi="Arial" w:cs="Arial"/>
                <w:b/>
              </w:rPr>
              <w:t>BRIN</w:t>
            </w:r>
          </w:p>
        </w:tc>
        <w:tc>
          <w:tcPr>
            <w:tcW w:w="1842" w:type="dxa"/>
            <w:shd w:val="clear" w:color="auto" w:fill="auto"/>
          </w:tcPr>
          <w:p w14:paraId="3EA50CD5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C5528B">
              <w:rPr>
                <w:rFonts w:ascii="Arial" w:eastAsia="Calibri" w:hAnsi="Arial" w:cs="Arial"/>
                <w:b/>
              </w:rPr>
              <w:t>Sharing</w:t>
            </w:r>
          </w:p>
        </w:tc>
        <w:tc>
          <w:tcPr>
            <w:tcW w:w="1843" w:type="dxa"/>
            <w:shd w:val="clear" w:color="auto" w:fill="auto"/>
          </w:tcPr>
          <w:p w14:paraId="5CEA2B8E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C5528B">
              <w:rPr>
                <w:rFonts w:ascii="Arial" w:eastAsia="Calibri" w:hAnsi="Arial" w:cs="Arial"/>
                <w:b/>
              </w:rPr>
              <w:t>Total</w:t>
            </w:r>
          </w:p>
        </w:tc>
      </w:tr>
      <w:tr w:rsidR="00A549D1" w:rsidRPr="00C5528B" w14:paraId="4A7106CB" w14:textId="77777777" w:rsidTr="0016326D">
        <w:tc>
          <w:tcPr>
            <w:tcW w:w="522" w:type="dxa"/>
            <w:shd w:val="clear" w:color="auto" w:fill="auto"/>
          </w:tcPr>
          <w:p w14:paraId="76EC0EC0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5528B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14:paraId="58FEDDAD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C5528B">
              <w:rPr>
                <w:rFonts w:ascii="Arial" w:eastAsia="Calibri" w:hAnsi="Arial" w:cs="Arial"/>
              </w:rPr>
              <w:t>Tahun</w:t>
            </w:r>
            <w:proofErr w:type="spellEnd"/>
            <w:r w:rsidRPr="00C5528B">
              <w:rPr>
                <w:rFonts w:ascii="Arial" w:eastAsia="Calibri" w:hAnsi="Arial" w:cs="Arial"/>
              </w:rPr>
              <w:t xml:space="preserve"> 2022</w:t>
            </w:r>
          </w:p>
        </w:tc>
        <w:tc>
          <w:tcPr>
            <w:tcW w:w="2073" w:type="dxa"/>
            <w:shd w:val="clear" w:color="auto" w:fill="auto"/>
          </w:tcPr>
          <w:p w14:paraId="448B0E7D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25B7A6AE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1822FD0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A549D1" w:rsidRPr="00C5528B" w14:paraId="20C1566A" w14:textId="77777777" w:rsidTr="0016326D">
        <w:tc>
          <w:tcPr>
            <w:tcW w:w="522" w:type="dxa"/>
            <w:shd w:val="clear" w:color="auto" w:fill="auto"/>
          </w:tcPr>
          <w:p w14:paraId="6D1E777B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5528B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14:paraId="44DA8C70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C5528B">
              <w:rPr>
                <w:rFonts w:ascii="Arial" w:eastAsia="Calibri" w:hAnsi="Arial" w:cs="Arial"/>
              </w:rPr>
              <w:t>Tahun</w:t>
            </w:r>
            <w:proofErr w:type="spellEnd"/>
            <w:r w:rsidRPr="00C5528B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2073" w:type="dxa"/>
            <w:shd w:val="clear" w:color="auto" w:fill="auto"/>
          </w:tcPr>
          <w:p w14:paraId="0F4A8E1D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3A3AB7D1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9AA9920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A549D1" w:rsidRPr="00C5528B" w14:paraId="67417E7B" w14:textId="77777777" w:rsidTr="0016326D">
        <w:tc>
          <w:tcPr>
            <w:tcW w:w="522" w:type="dxa"/>
            <w:shd w:val="clear" w:color="auto" w:fill="auto"/>
          </w:tcPr>
          <w:p w14:paraId="341CE8AA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5528B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14:paraId="54169886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C5528B">
              <w:rPr>
                <w:rFonts w:ascii="Arial" w:eastAsia="Calibri" w:hAnsi="Arial" w:cs="Arial"/>
              </w:rPr>
              <w:t>Tahun</w:t>
            </w:r>
            <w:proofErr w:type="spellEnd"/>
            <w:r w:rsidRPr="00C5528B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2073" w:type="dxa"/>
            <w:shd w:val="clear" w:color="auto" w:fill="auto"/>
          </w:tcPr>
          <w:p w14:paraId="01E6338F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7754B77C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080FF548" w14:textId="77777777" w:rsidR="00A549D1" w:rsidRPr="00C5528B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569E1EC8" w14:textId="77777777" w:rsidR="00A549D1" w:rsidRPr="00C5528B" w:rsidRDefault="00A549D1" w:rsidP="00A549D1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3119"/>
        <w:gridCol w:w="2693"/>
        <w:gridCol w:w="2552"/>
      </w:tblGrid>
      <w:tr w:rsidR="00607EA0" w:rsidRPr="00C5528B" w14:paraId="238A9EBE" w14:textId="77777777" w:rsidTr="00607EA0">
        <w:trPr>
          <w:trHeight w:val="219"/>
          <w:jc w:val="center"/>
        </w:trPr>
        <w:tc>
          <w:tcPr>
            <w:tcW w:w="3119" w:type="dxa"/>
            <w:shd w:val="clear" w:color="auto" w:fill="auto"/>
          </w:tcPr>
          <w:p w14:paraId="0B0FC04B" w14:textId="77777777" w:rsidR="00607EA0" w:rsidRPr="00C5528B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Menyetujui</w:t>
            </w:r>
            <w:proofErr w:type="spellEnd"/>
            <w:r w:rsidRPr="00C5528B">
              <w:rPr>
                <w:rFonts w:ascii="Arial" w:eastAsia="Calibri" w:hAnsi="Arial" w:cs="Arial"/>
                <w:lang w:val="en-US"/>
              </w:rPr>
              <w:t>,</w:t>
            </w:r>
          </w:p>
          <w:p w14:paraId="7650A45B" w14:textId="77777777" w:rsidR="00607EA0" w:rsidRPr="00C5528B" w:rsidRDefault="00607EA0" w:rsidP="00607EA0">
            <w:pPr>
              <w:ind w:right="-108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Pimpinan</w:t>
            </w:r>
            <w:proofErr w:type="spellEnd"/>
            <w:r w:rsidRPr="00C5528B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Institusi</w:t>
            </w:r>
            <w:proofErr w:type="spellEnd"/>
            <w:r w:rsidRPr="00C5528B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Pengusul</w:t>
            </w:r>
            <w:proofErr w:type="spellEnd"/>
            <w:r w:rsidRPr="00C5528B">
              <w:rPr>
                <w:rFonts w:ascii="Arial" w:eastAsia="Calibri" w:hAnsi="Arial" w:cs="Arial"/>
                <w:lang w:val="en-US"/>
              </w:rPr>
              <w:t>,</w:t>
            </w:r>
          </w:p>
        </w:tc>
        <w:tc>
          <w:tcPr>
            <w:tcW w:w="2693" w:type="dxa"/>
            <w:shd w:val="clear" w:color="auto" w:fill="auto"/>
          </w:tcPr>
          <w:p w14:paraId="0EBE3039" w14:textId="77777777" w:rsidR="00607EA0" w:rsidRPr="00C5528B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314CA33F" w14:textId="77777777" w:rsidR="00607EA0" w:rsidRPr="00C5528B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Tempat</w:t>
            </w:r>
            <w:proofErr w:type="spellEnd"/>
            <w:r w:rsidRPr="00C5528B">
              <w:rPr>
                <w:rFonts w:ascii="Arial" w:eastAsia="Calibri" w:hAnsi="Arial" w:cs="Arial"/>
                <w:lang w:val="en-US"/>
              </w:rPr>
              <w:t>, dd-mm-</w:t>
            </w: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yy</w:t>
            </w:r>
            <w:proofErr w:type="spellEnd"/>
          </w:p>
          <w:p w14:paraId="641F65A0" w14:textId="77777777" w:rsidR="00607EA0" w:rsidRPr="00C5528B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Ketua</w:t>
            </w:r>
            <w:proofErr w:type="spellEnd"/>
            <w:r w:rsidRPr="00C5528B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Pe</w:t>
            </w:r>
            <w:r>
              <w:rPr>
                <w:rFonts w:ascii="Arial" w:eastAsia="Calibri" w:hAnsi="Arial" w:cs="Arial"/>
                <w:lang w:val="en-US"/>
              </w:rPr>
              <w:t>riset</w:t>
            </w:r>
            <w:proofErr w:type="spellEnd"/>
            <w:r w:rsidRPr="00C5528B">
              <w:rPr>
                <w:rFonts w:ascii="Arial" w:eastAsia="Calibri" w:hAnsi="Arial" w:cs="Arial"/>
                <w:lang w:val="en-US"/>
              </w:rPr>
              <w:t>,</w:t>
            </w:r>
          </w:p>
        </w:tc>
      </w:tr>
      <w:tr w:rsidR="00607EA0" w:rsidRPr="00C5528B" w14:paraId="5E8A597D" w14:textId="77777777" w:rsidTr="00607EA0">
        <w:trPr>
          <w:jc w:val="center"/>
        </w:trPr>
        <w:tc>
          <w:tcPr>
            <w:tcW w:w="3119" w:type="dxa"/>
            <w:shd w:val="clear" w:color="auto" w:fill="auto"/>
          </w:tcPr>
          <w:p w14:paraId="17F89CEB" w14:textId="77777777" w:rsidR="00607EA0" w:rsidRPr="00C5528B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  <w:p w14:paraId="37A89832" w14:textId="77777777" w:rsidR="00607EA0" w:rsidRPr="00C5528B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59E3922D" w14:textId="77777777" w:rsidR="00607EA0" w:rsidRPr="00C5528B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0A6BA44A" w14:textId="77777777" w:rsidR="00607EA0" w:rsidRPr="00C5528B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607EA0" w:rsidRPr="00C5528B" w14:paraId="65EBACE5" w14:textId="77777777" w:rsidTr="00607EA0">
        <w:trPr>
          <w:jc w:val="center"/>
        </w:trPr>
        <w:tc>
          <w:tcPr>
            <w:tcW w:w="3119" w:type="dxa"/>
            <w:shd w:val="clear" w:color="auto" w:fill="auto"/>
          </w:tcPr>
          <w:p w14:paraId="7C97E97F" w14:textId="77777777" w:rsidR="00607EA0" w:rsidRPr="00C5528B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>&lt;</w:t>
            </w: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nama</w:t>
            </w:r>
            <w:proofErr w:type="spellEnd"/>
            <w:r w:rsidRPr="00C5528B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pimpinan</w:t>
            </w:r>
            <w:proofErr w:type="spellEnd"/>
            <w:r w:rsidRPr="00C5528B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institusi</w:t>
            </w:r>
            <w:proofErr w:type="spellEnd"/>
            <w:r w:rsidRPr="00C5528B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pengusul</w:t>
            </w:r>
            <w:proofErr w:type="spellEnd"/>
            <w:r w:rsidRPr="00C5528B">
              <w:rPr>
                <w:rFonts w:ascii="Arial" w:eastAsia="Calibri" w:hAnsi="Arial" w:cs="Arial"/>
                <w:lang w:val="en-US"/>
              </w:rPr>
              <w:t>&gt;</w:t>
            </w:r>
          </w:p>
        </w:tc>
        <w:tc>
          <w:tcPr>
            <w:tcW w:w="2693" w:type="dxa"/>
            <w:shd w:val="clear" w:color="auto" w:fill="auto"/>
          </w:tcPr>
          <w:p w14:paraId="6AE5AC36" w14:textId="77777777" w:rsidR="00607EA0" w:rsidRPr="00C5528B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080C9639" w14:textId="77777777" w:rsidR="00607EA0" w:rsidRPr="00C5528B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>&lt;</w:t>
            </w: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nama</w:t>
            </w:r>
            <w:proofErr w:type="spellEnd"/>
            <w:r w:rsidRPr="00C5528B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ketua</w:t>
            </w:r>
            <w:proofErr w:type="spellEnd"/>
            <w:r w:rsidRPr="00C5528B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pe</w:t>
            </w:r>
            <w:r>
              <w:rPr>
                <w:rFonts w:ascii="Arial" w:eastAsia="Calibri" w:hAnsi="Arial" w:cs="Arial"/>
                <w:lang w:val="en-US"/>
              </w:rPr>
              <w:t>riset</w:t>
            </w:r>
            <w:proofErr w:type="spellEnd"/>
            <w:r w:rsidRPr="00C5528B">
              <w:rPr>
                <w:rFonts w:ascii="Arial" w:eastAsia="Calibri" w:hAnsi="Arial" w:cs="Arial"/>
                <w:lang w:val="en-US"/>
              </w:rPr>
              <w:t>&gt;</w:t>
            </w:r>
          </w:p>
        </w:tc>
      </w:tr>
      <w:tr w:rsidR="00A549D1" w:rsidRPr="00C5528B" w14:paraId="6BB43ACB" w14:textId="77777777" w:rsidTr="00607EA0">
        <w:trPr>
          <w:jc w:val="center"/>
        </w:trPr>
        <w:tc>
          <w:tcPr>
            <w:tcW w:w="3119" w:type="dxa"/>
            <w:shd w:val="clear" w:color="auto" w:fill="auto"/>
          </w:tcPr>
          <w:p w14:paraId="1D54C322" w14:textId="77777777" w:rsidR="00A549D1" w:rsidRPr="00C5528B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57CE9F14" w14:textId="77777777" w:rsidR="00A549D1" w:rsidRPr="00C5528B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2CB9B728" w14:textId="77777777" w:rsidR="00A549D1" w:rsidRPr="00C5528B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A549D1" w:rsidRPr="00C5528B" w14:paraId="7DF35AE0" w14:textId="77777777" w:rsidTr="00607EA0">
        <w:trPr>
          <w:jc w:val="center"/>
        </w:trPr>
        <w:tc>
          <w:tcPr>
            <w:tcW w:w="3119" w:type="dxa"/>
            <w:shd w:val="clear" w:color="auto" w:fill="auto"/>
          </w:tcPr>
          <w:p w14:paraId="7C405F99" w14:textId="77777777" w:rsidR="00A549D1" w:rsidRPr="00C5528B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4CA0797A" w14:textId="77777777" w:rsidR="00A549D1" w:rsidRPr="00C5528B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436111C4" w14:textId="77777777" w:rsidR="00A549D1" w:rsidRPr="00C5528B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A549D1" w:rsidRPr="00C5528B" w14:paraId="43A4FA76" w14:textId="77777777" w:rsidTr="00607EA0">
        <w:trPr>
          <w:jc w:val="center"/>
        </w:trPr>
        <w:tc>
          <w:tcPr>
            <w:tcW w:w="3119" w:type="dxa"/>
            <w:shd w:val="clear" w:color="auto" w:fill="auto"/>
          </w:tcPr>
          <w:p w14:paraId="7BF238EF" w14:textId="77777777" w:rsidR="00A549D1" w:rsidRPr="00C5528B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67F28E1" w14:textId="77777777" w:rsidR="00A549D1" w:rsidRPr="00C5528B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2750038D" w14:textId="77777777" w:rsidR="00A549D1" w:rsidRPr="00C5528B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2B294A39" w14:textId="77777777" w:rsidR="002B266D" w:rsidRDefault="002B266D" w:rsidP="00A67F63">
      <w:pPr>
        <w:keepNext/>
        <w:keepLines/>
        <w:ind w:left="576" w:hanging="576"/>
        <w:jc w:val="both"/>
        <w:outlineLvl w:val="1"/>
        <w:rPr>
          <w:rFonts w:ascii="Arial" w:hAnsi="Arial" w:cs="Arial"/>
          <w:b/>
          <w:bCs/>
          <w:color w:val="0D0D0D"/>
          <w:lang w:val="en-US"/>
        </w:rPr>
        <w:sectPr w:rsidR="002B266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A113FE0" w14:textId="77777777" w:rsidR="00A67F63" w:rsidRDefault="00CE6DC4" w:rsidP="00A67F63">
      <w:pPr>
        <w:keepNext/>
        <w:keepLines/>
        <w:ind w:left="576" w:hanging="576"/>
        <w:jc w:val="both"/>
        <w:outlineLvl w:val="1"/>
        <w:rPr>
          <w:rFonts w:ascii="Arial" w:hAnsi="Arial" w:cs="Arial"/>
          <w:b/>
          <w:bCs/>
          <w:color w:val="0D0D0D"/>
          <w:lang w:val="en-US"/>
        </w:rPr>
      </w:pPr>
      <w:proofErr w:type="spellStart"/>
      <w:r w:rsidRPr="00C5528B">
        <w:rPr>
          <w:rFonts w:ascii="Arial" w:hAnsi="Arial" w:cs="Arial"/>
          <w:b/>
          <w:bCs/>
          <w:color w:val="0D0D0D"/>
          <w:lang w:val="en-US"/>
        </w:rPr>
        <w:lastRenderedPageBreak/>
        <w:t>Luaran</w:t>
      </w:r>
      <w:proofErr w:type="spellEnd"/>
      <w:r w:rsidRPr="00C5528B">
        <w:rPr>
          <w:rFonts w:ascii="Arial" w:hAnsi="Arial" w:cs="Arial"/>
          <w:b/>
          <w:bCs/>
          <w:color w:val="0D0D0D"/>
          <w:lang w:val="en-US"/>
        </w:rPr>
        <w:t xml:space="preserve"> dan </w:t>
      </w:r>
      <w:proofErr w:type="spellStart"/>
      <w:r w:rsidR="00370BF3" w:rsidRPr="00C5528B">
        <w:rPr>
          <w:rFonts w:ascii="Arial" w:hAnsi="Arial" w:cs="Arial"/>
          <w:b/>
          <w:bCs/>
          <w:color w:val="0D0D0D"/>
          <w:lang w:val="en-US"/>
        </w:rPr>
        <w:t>Indikator</w:t>
      </w:r>
      <w:proofErr w:type="spellEnd"/>
      <w:r w:rsidR="00370BF3" w:rsidRPr="00C5528B">
        <w:rPr>
          <w:rFonts w:ascii="Arial" w:hAnsi="Arial" w:cs="Arial"/>
          <w:b/>
          <w:bCs/>
          <w:color w:val="0D0D0D"/>
          <w:lang w:val="en-US"/>
        </w:rPr>
        <w:t xml:space="preserve"> Kinerja </w:t>
      </w:r>
      <w:proofErr w:type="spellStart"/>
      <w:r w:rsidR="00370BF3" w:rsidRPr="00C5528B">
        <w:rPr>
          <w:rFonts w:ascii="Arial" w:hAnsi="Arial" w:cs="Arial"/>
          <w:b/>
          <w:bCs/>
          <w:color w:val="0D0D0D"/>
          <w:lang w:val="en-US"/>
        </w:rPr>
        <w:t>Riset</w:t>
      </w:r>
      <w:proofErr w:type="spellEnd"/>
    </w:p>
    <w:p w14:paraId="32CC660B" w14:textId="77777777" w:rsidR="0016326D" w:rsidRPr="00C5528B" w:rsidRDefault="0016326D" w:rsidP="00A67F63">
      <w:pPr>
        <w:keepNext/>
        <w:keepLines/>
        <w:ind w:left="576" w:hanging="576"/>
        <w:jc w:val="both"/>
        <w:outlineLvl w:val="1"/>
        <w:rPr>
          <w:rFonts w:ascii="Arial" w:hAnsi="Arial" w:cs="Arial"/>
          <w:b/>
          <w:bCs/>
          <w:color w:val="0D0D0D"/>
          <w:lang w:val="en-US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551"/>
      </w:tblGrid>
      <w:tr w:rsidR="00963D53" w14:paraId="15665B28" w14:textId="77777777" w:rsidTr="005C4359">
        <w:tc>
          <w:tcPr>
            <w:tcW w:w="2410" w:type="dxa"/>
            <w:vMerge w:val="restart"/>
            <w:vAlign w:val="center"/>
          </w:tcPr>
          <w:p w14:paraId="66737C86" w14:textId="77777777" w:rsidR="00963D53" w:rsidRPr="00FF10A4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proofErr w:type="spellStart"/>
            <w:r w:rsidRPr="00FF10A4">
              <w:rPr>
                <w:rFonts w:ascii="Arial" w:hAnsi="Arial" w:cs="Arial"/>
                <w:b/>
                <w:bCs/>
                <w:color w:val="0D0D0D"/>
                <w:lang w:val="en-US"/>
              </w:rPr>
              <w:t>Luaran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14:paraId="777D1A49" w14:textId="77777777" w:rsidR="00963D53" w:rsidRPr="00FF10A4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 w:rsidRPr="00FF10A4">
              <w:rPr>
                <w:rFonts w:ascii="Arial" w:hAnsi="Arial" w:cs="Arial"/>
                <w:b/>
                <w:bCs/>
                <w:color w:val="0D0D0D"/>
                <w:lang w:val="en-US"/>
              </w:rPr>
              <w:t>Status</w:t>
            </w:r>
            <w:r w:rsidR="005D14D4">
              <w:rPr>
                <w:rFonts w:ascii="Arial" w:hAnsi="Arial" w:cs="Arial"/>
                <w:b/>
                <w:bCs/>
                <w:color w:val="0D0D0D"/>
                <w:lang w:val="en-US"/>
              </w:rPr>
              <w:t xml:space="preserve"> </w:t>
            </w:r>
            <w:proofErr w:type="spellStart"/>
            <w:r w:rsidR="005D14D4">
              <w:rPr>
                <w:rFonts w:ascii="Arial" w:hAnsi="Arial" w:cs="Arial"/>
                <w:b/>
                <w:bCs/>
                <w:color w:val="0D0D0D"/>
                <w:lang w:val="en-US"/>
              </w:rPr>
              <w:t>Luaran</w:t>
            </w:r>
            <w:proofErr w:type="spellEnd"/>
          </w:p>
        </w:tc>
      </w:tr>
      <w:tr w:rsidR="00963D53" w14:paraId="6D4F5F54" w14:textId="77777777" w:rsidTr="005C4359">
        <w:tc>
          <w:tcPr>
            <w:tcW w:w="2410" w:type="dxa"/>
            <w:vMerge/>
            <w:vAlign w:val="center"/>
          </w:tcPr>
          <w:p w14:paraId="12C3D218" w14:textId="77777777" w:rsidR="00963D53" w:rsidRPr="00FF10A4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D5F9DE9" w14:textId="77777777" w:rsidR="00963D53" w:rsidRPr="00FF10A4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proofErr w:type="spellStart"/>
            <w:r w:rsidRPr="00FF10A4">
              <w:rPr>
                <w:rFonts w:ascii="Arial" w:hAnsi="Arial" w:cs="Arial"/>
                <w:b/>
                <w:bCs/>
                <w:color w:val="0D0D0D"/>
                <w:lang w:val="en-US"/>
              </w:rPr>
              <w:t>Draf</w:t>
            </w:r>
            <w:proofErr w:type="spellEnd"/>
          </w:p>
        </w:tc>
        <w:tc>
          <w:tcPr>
            <w:tcW w:w="2410" w:type="dxa"/>
            <w:vAlign w:val="center"/>
          </w:tcPr>
          <w:p w14:paraId="5839E084" w14:textId="77777777" w:rsidR="00963D53" w:rsidRPr="00FF10A4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 w:rsidRPr="00FF10A4">
              <w:rPr>
                <w:rFonts w:ascii="Arial" w:hAnsi="Arial" w:cs="Arial"/>
                <w:b/>
                <w:bCs/>
                <w:color w:val="0D0D0D"/>
                <w:lang w:val="en-US"/>
              </w:rPr>
              <w:t>Submitted/Review</w:t>
            </w:r>
          </w:p>
        </w:tc>
        <w:tc>
          <w:tcPr>
            <w:tcW w:w="2551" w:type="dxa"/>
            <w:vAlign w:val="center"/>
          </w:tcPr>
          <w:p w14:paraId="3F66FEF2" w14:textId="77777777" w:rsidR="00963D53" w:rsidRPr="00FF10A4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 w:rsidRPr="00FF10A4">
              <w:rPr>
                <w:rFonts w:ascii="Arial" w:hAnsi="Arial" w:cs="Arial"/>
                <w:b/>
                <w:bCs/>
                <w:color w:val="0D0D0D"/>
                <w:lang w:val="en-US"/>
              </w:rPr>
              <w:t>Accepted/Published</w:t>
            </w:r>
          </w:p>
        </w:tc>
      </w:tr>
      <w:tr w:rsidR="00963D53" w14:paraId="7F05EF67" w14:textId="77777777" w:rsidTr="005C4359">
        <w:tc>
          <w:tcPr>
            <w:tcW w:w="2410" w:type="dxa"/>
            <w:vAlign w:val="center"/>
          </w:tcPr>
          <w:p w14:paraId="19091C6B" w14:textId="77777777" w:rsidR="00963D53" w:rsidRPr="00FF10A4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  <w:proofErr w:type="spellStart"/>
            <w:r w:rsidRPr="00FF10A4">
              <w:rPr>
                <w:rFonts w:ascii="Arial" w:hAnsi="Arial" w:cs="Arial"/>
                <w:bCs/>
                <w:color w:val="0D0D0D"/>
                <w:lang w:val="en-US"/>
              </w:rPr>
              <w:t>Jurnal</w:t>
            </w:r>
            <w:proofErr w:type="spellEnd"/>
            <w:r w:rsidRPr="00FF10A4">
              <w:rPr>
                <w:rFonts w:ascii="Arial" w:hAnsi="Arial" w:cs="Arial"/>
                <w:bCs/>
                <w:color w:val="0D0D0D"/>
                <w:lang w:val="en-US"/>
              </w:rPr>
              <w:t xml:space="preserve"> Nasional</w:t>
            </w:r>
          </w:p>
        </w:tc>
        <w:tc>
          <w:tcPr>
            <w:tcW w:w="2410" w:type="dxa"/>
            <w:vAlign w:val="center"/>
          </w:tcPr>
          <w:p w14:paraId="0D93F4F0" w14:textId="77777777" w:rsidR="00963D53" w:rsidRPr="00FF10A4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</w:pP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410" w:type="dxa"/>
            <w:vAlign w:val="center"/>
          </w:tcPr>
          <w:p w14:paraId="00285A48" w14:textId="77777777" w:rsidR="00963D53" w:rsidRPr="00FF10A4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551" w:type="dxa"/>
            <w:vAlign w:val="center"/>
          </w:tcPr>
          <w:p w14:paraId="271C2D63" w14:textId="77777777" w:rsidR="00963D53" w:rsidRPr="00FF10A4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</w:tr>
      <w:tr w:rsidR="00963D53" w14:paraId="4AF0A17B" w14:textId="77777777" w:rsidTr="005C4359">
        <w:tc>
          <w:tcPr>
            <w:tcW w:w="2410" w:type="dxa"/>
            <w:vAlign w:val="center"/>
          </w:tcPr>
          <w:p w14:paraId="21BE32BD" w14:textId="77777777" w:rsidR="00963D53" w:rsidRPr="00FF10A4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  <w:proofErr w:type="spellStart"/>
            <w:r w:rsidRPr="00FF10A4">
              <w:rPr>
                <w:rFonts w:ascii="Arial" w:hAnsi="Arial" w:cs="Arial"/>
                <w:bCs/>
                <w:color w:val="0D0D0D"/>
                <w:lang w:val="en-US"/>
              </w:rPr>
              <w:t>Jurnal</w:t>
            </w:r>
            <w:proofErr w:type="spellEnd"/>
            <w:r w:rsidRPr="00FF10A4">
              <w:rPr>
                <w:rFonts w:ascii="Arial" w:hAnsi="Arial" w:cs="Arial"/>
                <w:bCs/>
                <w:color w:val="0D0D0D"/>
                <w:lang w:val="en-US"/>
              </w:rPr>
              <w:t xml:space="preserve"> </w:t>
            </w:r>
            <w:proofErr w:type="spellStart"/>
            <w:r w:rsidRPr="00FF10A4">
              <w:rPr>
                <w:rFonts w:ascii="Arial" w:hAnsi="Arial" w:cs="Arial"/>
                <w:bCs/>
                <w:color w:val="0D0D0D"/>
                <w:lang w:val="en-US"/>
              </w:rPr>
              <w:t>Internasional</w:t>
            </w:r>
            <w:proofErr w:type="spellEnd"/>
          </w:p>
        </w:tc>
        <w:tc>
          <w:tcPr>
            <w:tcW w:w="2410" w:type="dxa"/>
            <w:vAlign w:val="center"/>
          </w:tcPr>
          <w:p w14:paraId="18AD3AEE" w14:textId="77777777" w:rsidR="00963D53" w:rsidRPr="00FF10A4" w:rsidRDefault="00E2456F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410" w:type="dxa"/>
            <w:vAlign w:val="center"/>
          </w:tcPr>
          <w:p w14:paraId="48BA6DC3" w14:textId="77777777" w:rsidR="00963D53" w:rsidRPr="00FF10A4" w:rsidRDefault="00E2456F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551" w:type="dxa"/>
            <w:vAlign w:val="center"/>
          </w:tcPr>
          <w:p w14:paraId="3311BF9C" w14:textId="77777777" w:rsidR="00963D53" w:rsidRPr="00FF10A4" w:rsidRDefault="00E2456F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</w:tr>
      <w:tr w:rsidR="005C4359" w14:paraId="40FFD553" w14:textId="77777777" w:rsidTr="005C4359"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p w14:paraId="0C6FD569" w14:textId="77777777" w:rsidR="00963D53" w:rsidRPr="00FF10A4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  <w:proofErr w:type="spellStart"/>
            <w:r w:rsidRPr="00FF10A4">
              <w:rPr>
                <w:rFonts w:ascii="Arial" w:hAnsi="Arial" w:cs="Arial"/>
                <w:bCs/>
                <w:color w:val="0D0D0D"/>
                <w:lang w:val="en-US"/>
              </w:rPr>
              <w:t>Hak</w:t>
            </w:r>
            <w:proofErr w:type="spellEnd"/>
            <w:r w:rsidRPr="00FF10A4">
              <w:rPr>
                <w:rFonts w:ascii="Arial" w:hAnsi="Arial" w:cs="Arial"/>
                <w:bCs/>
                <w:color w:val="0D0D0D"/>
                <w:lang w:val="en-US"/>
              </w:rPr>
              <w:t xml:space="preserve"> </w:t>
            </w:r>
            <w:proofErr w:type="spellStart"/>
            <w:r w:rsidRPr="00FF10A4">
              <w:rPr>
                <w:rFonts w:ascii="Arial" w:hAnsi="Arial" w:cs="Arial"/>
                <w:bCs/>
                <w:color w:val="0D0D0D"/>
                <w:lang w:val="en-US"/>
              </w:rPr>
              <w:t>Cipta</w:t>
            </w:r>
            <w:proofErr w:type="spellEnd"/>
          </w:p>
        </w:tc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p w14:paraId="395ADBEF" w14:textId="77777777" w:rsidR="00963D53" w:rsidRPr="00FF10A4" w:rsidRDefault="00E2456F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p w14:paraId="6DB441E7" w14:textId="77777777" w:rsidR="00963D53" w:rsidRPr="00FF10A4" w:rsidRDefault="00E2456F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551" w:type="dxa"/>
            <w:tcBorders>
              <w:bottom w:val="thinThickSmallGap" w:sz="24" w:space="0" w:color="auto"/>
            </w:tcBorders>
            <w:vAlign w:val="center"/>
          </w:tcPr>
          <w:p w14:paraId="37513234" w14:textId="77777777" w:rsidR="00963D53" w:rsidRPr="00FF10A4" w:rsidRDefault="00E2456F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</w:tr>
      <w:tr w:rsidR="005C4359" w14:paraId="3F0AEF19" w14:textId="77777777" w:rsidTr="005C4359">
        <w:tc>
          <w:tcPr>
            <w:tcW w:w="241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1A7A23A" w14:textId="77777777" w:rsidR="005C4359" w:rsidRPr="005C4359" w:rsidRDefault="005C4359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proofErr w:type="spellStart"/>
            <w:r w:rsidRPr="00FF10A4">
              <w:rPr>
                <w:rFonts w:ascii="Arial" w:hAnsi="Arial" w:cs="Arial"/>
                <w:bCs/>
                <w:color w:val="0D0D0D"/>
                <w:lang w:val="en-US"/>
              </w:rPr>
              <w:t>Prototipe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14:paraId="07075315" w14:textId="77777777" w:rsidR="005C4359" w:rsidRPr="005C4359" w:rsidRDefault="005C4359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r w:rsidRPr="005C4359">
              <w:rPr>
                <w:rFonts w:ascii="Arial" w:hAnsi="Arial" w:cs="Arial"/>
                <w:b/>
                <w:bCs/>
                <w:lang w:val="en-US"/>
              </w:rPr>
              <w:t>Level TKT</w:t>
            </w:r>
          </w:p>
        </w:tc>
      </w:tr>
      <w:tr w:rsidR="005C4359" w14:paraId="170F361A" w14:textId="77777777" w:rsidTr="00C45713">
        <w:tc>
          <w:tcPr>
            <w:tcW w:w="2410" w:type="dxa"/>
            <w:vMerge/>
            <w:vAlign w:val="center"/>
          </w:tcPr>
          <w:p w14:paraId="21835AD7" w14:textId="77777777" w:rsidR="005C4359" w:rsidRPr="00FF10A4" w:rsidRDefault="005C4359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4740ABE4" w14:textId="77777777" w:rsidR="005C4359" w:rsidRPr="00FF10A4" w:rsidRDefault="005C4359" w:rsidP="005C4359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FF10A4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TKT yang </w:t>
            </w:r>
            <w:proofErr w:type="spellStart"/>
            <w:r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dicapai</w:t>
            </w:r>
            <w:proofErr w:type="spellEnd"/>
          </w:p>
        </w:tc>
      </w:tr>
    </w:tbl>
    <w:p w14:paraId="3D9B48FB" w14:textId="77777777" w:rsidR="00A67F63" w:rsidRPr="00C5528B" w:rsidRDefault="00A67F63" w:rsidP="00A67F63">
      <w:pPr>
        <w:tabs>
          <w:tab w:val="left" w:pos="1440"/>
        </w:tabs>
        <w:rPr>
          <w:rFonts w:ascii="Arial" w:eastAsia="Calibri" w:hAnsi="Arial" w:cs="Arial"/>
          <w:lang w:val="en-US"/>
        </w:rPr>
      </w:pPr>
    </w:p>
    <w:p w14:paraId="094B8E3E" w14:textId="77777777" w:rsidR="00A67F63" w:rsidRPr="00C5528B" w:rsidRDefault="00A67F63" w:rsidP="00A67F63">
      <w:pPr>
        <w:jc w:val="center"/>
        <w:rPr>
          <w:rFonts w:ascii="Arial" w:eastAsia="Calibri" w:hAnsi="Arial" w:cs="Arial"/>
          <w:b/>
          <w:bCs/>
          <w:lang w:val="en-US"/>
        </w:rPr>
      </w:pPr>
      <w:r w:rsidRPr="00C5528B">
        <w:rPr>
          <w:rFonts w:ascii="Arial" w:eastAsia="Calibri" w:hAnsi="Arial" w:cs="Arial"/>
          <w:b/>
          <w:bCs/>
          <w:lang w:val="en-US"/>
        </w:rPr>
        <w:t>TAHUN 2022</w:t>
      </w:r>
    </w:p>
    <w:tbl>
      <w:tblPr>
        <w:tblW w:w="945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4346"/>
        <w:gridCol w:w="1260"/>
        <w:gridCol w:w="3240"/>
      </w:tblGrid>
      <w:tr w:rsidR="00A67F63" w:rsidRPr="00C5528B" w14:paraId="43C00A84" w14:textId="77777777" w:rsidTr="0016326D">
        <w:trPr>
          <w:trHeight w:val="458"/>
        </w:trPr>
        <w:tc>
          <w:tcPr>
            <w:tcW w:w="604" w:type="dxa"/>
            <w:shd w:val="clear" w:color="auto" w:fill="D5DCE4"/>
            <w:vAlign w:val="center"/>
          </w:tcPr>
          <w:p w14:paraId="329C97D2" w14:textId="77777777" w:rsidR="00A67F63" w:rsidRPr="00C5528B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5528B">
              <w:rPr>
                <w:rFonts w:ascii="Arial" w:eastAsia="Calibri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4346" w:type="dxa"/>
            <w:shd w:val="clear" w:color="auto" w:fill="D5DCE4"/>
            <w:vAlign w:val="center"/>
          </w:tcPr>
          <w:p w14:paraId="3C792F14" w14:textId="77777777" w:rsidR="00A67F63" w:rsidRPr="00C5528B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id-ID"/>
              </w:rPr>
            </w:pPr>
            <w:proofErr w:type="spellStart"/>
            <w:r w:rsidRPr="00C5528B">
              <w:rPr>
                <w:rFonts w:ascii="Arial" w:eastAsia="Calibri" w:hAnsi="Arial" w:cs="Arial"/>
                <w:b/>
                <w:bCs/>
                <w:lang w:val="en-US"/>
              </w:rPr>
              <w:t>Indikator</w:t>
            </w:r>
            <w:proofErr w:type="spellEnd"/>
            <w:r w:rsidRPr="00C5528B">
              <w:rPr>
                <w:rFonts w:ascii="Arial" w:eastAsia="Calibri" w:hAnsi="Arial" w:cs="Arial"/>
                <w:b/>
                <w:bCs/>
                <w:lang w:val="en-US"/>
              </w:rPr>
              <w:t xml:space="preserve"> Kinerja </w:t>
            </w:r>
            <w:r w:rsidRPr="00C5528B">
              <w:rPr>
                <w:rFonts w:ascii="Arial" w:eastAsia="Calibri" w:hAnsi="Arial" w:cs="Arial"/>
                <w:b/>
                <w:bCs/>
                <w:lang w:val="id-ID"/>
              </w:rPr>
              <w:t>Kegiatan</w:t>
            </w:r>
          </w:p>
        </w:tc>
        <w:tc>
          <w:tcPr>
            <w:tcW w:w="1260" w:type="dxa"/>
            <w:shd w:val="clear" w:color="auto" w:fill="D5DCE4"/>
            <w:vAlign w:val="center"/>
          </w:tcPr>
          <w:p w14:paraId="100FD94D" w14:textId="77777777" w:rsidR="00A67F63" w:rsidRPr="00C5528B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5528B">
              <w:rPr>
                <w:rFonts w:ascii="Arial" w:eastAsia="Calibri" w:hAnsi="Arial" w:cs="Arial"/>
                <w:b/>
                <w:bCs/>
                <w:lang w:val="en-US"/>
              </w:rPr>
              <w:t>Target</w:t>
            </w:r>
          </w:p>
        </w:tc>
        <w:tc>
          <w:tcPr>
            <w:tcW w:w="3240" w:type="dxa"/>
            <w:shd w:val="clear" w:color="auto" w:fill="D5DCE4"/>
            <w:vAlign w:val="center"/>
          </w:tcPr>
          <w:p w14:paraId="4B1019F1" w14:textId="77777777" w:rsidR="00A67F63" w:rsidRPr="00C5528B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id-ID"/>
              </w:rPr>
            </w:pPr>
            <w:r w:rsidRPr="00C5528B">
              <w:rPr>
                <w:rFonts w:ascii="Arial" w:eastAsia="Calibri" w:hAnsi="Arial" w:cs="Arial"/>
                <w:b/>
                <w:bCs/>
                <w:lang w:val="id-ID"/>
              </w:rPr>
              <w:t>Keterangan</w:t>
            </w:r>
          </w:p>
        </w:tc>
      </w:tr>
      <w:tr w:rsidR="00A67F63" w:rsidRPr="00C5528B" w14:paraId="5D3C54EC" w14:textId="77777777" w:rsidTr="0016326D">
        <w:tc>
          <w:tcPr>
            <w:tcW w:w="604" w:type="dxa"/>
            <w:shd w:val="clear" w:color="auto" w:fill="auto"/>
          </w:tcPr>
          <w:p w14:paraId="39604D3C" w14:textId="77777777" w:rsidR="00A67F63" w:rsidRPr="00C5528B" w:rsidRDefault="00A67F63" w:rsidP="000C6C62">
            <w:pPr>
              <w:numPr>
                <w:ilvl w:val="0"/>
                <w:numId w:val="6"/>
              </w:numPr>
              <w:tabs>
                <w:tab w:val="left" w:pos="2070"/>
              </w:tabs>
              <w:ind w:left="0" w:firstLine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346" w:type="dxa"/>
            <w:shd w:val="clear" w:color="auto" w:fill="auto"/>
          </w:tcPr>
          <w:p w14:paraId="3E7FC420" w14:textId="77777777" w:rsidR="00A67F63" w:rsidRPr="00C5528B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 xml:space="preserve">Hasil yang </w:t>
            </w: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dicapai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693C47C" w14:textId="77777777" w:rsidR="00A67F63" w:rsidRPr="00C5528B" w:rsidRDefault="00A67F63" w:rsidP="000C6C6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>100%</w:t>
            </w:r>
          </w:p>
        </w:tc>
        <w:tc>
          <w:tcPr>
            <w:tcW w:w="3240" w:type="dxa"/>
            <w:shd w:val="clear" w:color="auto" w:fill="auto"/>
          </w:tcPr>
          <w:p w14:paraId="2DE5A01D" w14:textId="77777777" w:rsidR="00A67F63" w:rsidRPr="00C5528B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  <w:tr w:rsidR="00A67F63" w:rsidRPr="00C5528B" w14:paraId="63CE0496" w14:textId="77777777" w:rsidTr="0016326D">
        <w:tc>
          <w:tcPr>
            <w:tcW w:w="604" w:type="dxa"/>
            <w:shd w:val="clear" w:color="auto" w:fill="auto"/>
          </w:tcPr>
          <w:p w14:paraId="6E92BA26" w14:textId="77777777" w:rsidR="00A67F63" w:rsidRPr="00C5528B" w:rsidRDefault="00A67F63" w:rsidP="000C6C62">
            <w:pPr>
              <w:numPr>
                <w:ilvl w:val="0"/>
                <w:numId w:val="6"/>
              </w:numPr>
              <w:tabs>
                <w:tab w:val="left" w:pos="2070"/>
              </w:tabs>
              <w:ind w:left="0" w:firstLine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346" w:type="dxa"/>
            <w:shd w:val="clear" w:color="auto" w:fill="auto"/>
          </w:tcPr>
          <w:p w14:paraId="0DFC2A89" w14:textId="77777777" w:rsidR="00A67F63" w:rsidRPr="00C5528B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 xml:space="preserve">Proses yang </w:t>
            </w: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dikerjakan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DF87E72" w14:textId="77777777" w:rsidR="00A67F63" w:rsidRPr="00C5528B" w:rsidRDefault="00A67F63" w:rsidP="000C6C6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>100%</w:t>
            </w:r>
          </w:p>
        </w:tc>
        <w:tc>
          <w:tcPr>
            <w:tcW w:w="3240" w:type="dxa"/>
            <w:shd w:val="clear" w:color="auto" w:fill="auto"/>
          </w:tcPr>
          <w:p w14:paraId="6117A97D" w14:textId="77777777" w:rsidR="00A67F63" w:rsidRPr="00C5528B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  <w:tr w:rsidR="00A67F63" w:rsidRPr="00C5528B" w14:paraId="53BA1D3C" w14:textId="77777777" w:rsidTr="0016326D">
        <w:tc>
          <w:tcPr>
            <w:tcW w:w="604" w:type="dxa"/>
            <w:shd w:val="clear" w:color="auto" w:fill="auto"/>
          </w:tcPr>
          <w:p w14:paraId="7192E912" w14:textId="77777777" w:rsidR="00A67F63" w:rsidRPr="00C5528B" w:rsidRDefault="00A67F63" w:rsidP="000C6C62">
            <w:pPr>
              <w:numPr>
                <w:ilvl w:val="0"/>
                <w:numId w:val="6"/>
              </w:numPr>
              <w:tabs>
                <w:tab w:val="left" w:pos="2070"/>
              </w:tabs>
              <w:ind w:left="0" w:firstLine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346" w:type="dxa"/>
            <w:shd w:val="clear" w:color="auto" w:fill="auto"/>
          </w:tcPr>
          <w:p w14:paraId="2C045E09" w14:textId="77777777" w:rsidR="00A67F63" w:rsidRPr="00C5528B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Dst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E985AE8" w14:textId="77777777" w:rsidR="00A67F63" w:rsidRPr="00C5528B" w:rsidRDefault="00A67F63" w:rsidP="000C6C6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>100%</w:t>
            </w:r>
          </w:p>
        </w:tc>
        <w:tc>
          <w:tcPr>
            <w:tcW w:w="3240" w:type="dxa"/>
            <w:shd w:val="clear" w:color="auto" w:fill="auto"/>
          </w:tcPr>
          <w:p w14:paraId="75E455BD" w14:textId="77777777" w:rsidR="00A67F63" w:rsidRPr="00C5528B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26005E17" w14:textId="77777777" w:rsidR="00A67F63" w:rsidRPr="00C5528B" w:rsidRDefault="00A67F63" w:rsidP="000C6C62">
      <w:pPr>
        <w:rPr>
          <w:rFonts w:ascii="Arial" w:eastAsia="Calibri" w:hAnsi="Arial" w:cs="Arial"/>
          <w:lang w:val="en-US"/>
        </w:rPr>
      </w:pPr>
    </w:p>
    <w:p w14:paraId="77266348" w14:textId="77777777" w:rsidR="00A67F63" w:rsidRPr="00C5528B" w:rsidRDefault="00A67F63" w:rsidP="000C6C62">
      <w:pPr>
        <w:jc w:val="center"/>
        <w:rPr>
          <w:rFonts w:ascii="Arial" w:eastAsia="Calibri" w:hAnsi="Arial" w:cs="Arial"/>
          <w:b/>
          <w:bCs/>
          <w:lang w:val="en-US"/>
        </w:rPr>
      </w:pPr>
      <w:r w:rsidRPr="00C5528B">
        <w:rPr>
          <w:rFonts w:ascii="Arial" w:eastAsia="Calibri" w:hAnsi="Arial" w:cs="Arial"/>
          <w:b/>
          <w:bCs/>
          <w:lang w:val="en-US"/>
        </w:rPr>
        <w:t>TAHUN 2023</w:t>
      </w:r>
    </w:p>
    <w:tbl>
      <w:tblPr>
        <w:tblW w:w="945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4346"/>
        <w:gridCol w:w="1260"/>
        <w:gridCol w:w="3240"/>
      </w:tblGrid>
      <w:tr w:rsidR="00A67F63" w:rsidRPr="00C5528B" w14:paraId="739AB31D" w14:textId="77777777" w:rsidTr="0016326D">
        <w:trPr>
          <w:trHeight w:val="458"/>
        </w:trPr>
        <w:tc>
          <w:tcPr>
            <w:tcW w:w="604" w:type="dxa"/>
            <w:shd w:val="clear" w:color="auto" w:fill="D5DCE4"/>
            <w:vAlign w:val="center"/>
          </w:tcPr>
          <w:p w14:paraId="16BBB393" w14:textId="77777777" w:rsidR="00A67F63" w:rsidRPr="00C5528B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5528B">
              <w:rPr>
                <w:rFonts w:ascii="Arial" w:eastAsia="Calibri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4346" w:type="dxa"/>
            <w:shd w:val="clear" w:color="auto" w:fill="D5DCE4"/>
            <w:vAlign w:val="center"/>
          </w:tcPr>
          <w:p w14:paraId="39E4CFF7" w14:textId="77777777" w:rsidR="00A67F63" w:rsidRPr="00C5528B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id-ID"/>
              </w:rPr>
            </w:pPr>
            <w:proofErr w:type="spellStart"/>
            <w:r w:rsidRPr="00C5528B">
              <w:rPr>
                <w:rFonts w:ascii="Arial" w:eastAsia="Calibri" w:hAnsi="Arial" w:cs="Arial"/>
                <w:b/>
                <w:bCs/>
                <w:lang w:val="en-US"/>
              </w:rPr>
              <w:t>Indikator</w:t>
            </w:r>
            <w:proofErr w:type="spellEnd"/>
            <w:r w:rsidRPr="00C5528B">
              <w:rPr>
                <w:rFonts w:ascii="Arial" w:eastAsia="Calibri" w:hAnsi="Arial" w:cs="Arial"/>
                <w:b/>
                <w:bCs/>
                <w:lang w:val="en-US"/>
              </w:rPr>
              <w:t xml:space="preserve"> Kinerja </w:t>
            </w:r>
            <w:r w:rsidRPr="00C5528B">
              <w:rPr>
                <w:rFonts w:ascii="Arial" w:eastAsia="Calibri" w:hAnsi="Arial" w:cs="Arial"/>
                <w:b/>
                <w:bCs/>
                <w:lang w:val="id-ID"/>
              </w:rPr>
              <w:t>Kegiatan</w:t>
            </w:r>
          </w:p>
        </w:tc>
        <w:tc>
          <w:tcPr>
            <w:tcW w:w="1260" w:type="dxa"/>
            <w:shd w:val="clear" w:color="auto" w:fill="D5DCE4"/>
            <w:vAlign w:val="center"/>
          </w:tcPr>
          <w:p w14:paraId="1A0B0E19" w14:textId="77777777" w:rsidR="00A67F63" w:rsidRPr="00C5528B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5528B">
              <w:rPr>
                <w:rFonts w:ascii="Arial" w:eastAsia="Calibri" w:hAnsi="Arial" w:cs="Arial"/>
                <w:b/>
                <w:bCs/>
                <w:lang w:val="en-US"/>
              </w:rPr>
              <w:t>Target</w:t>
            </w:r>
          </w:p>
        </w:tc>
        <w:tc>
          <w:tcPr>
            <w:tcW w:w="3240" w:type="dxa"/>
            <w:shd w:val="clear" w:color="auto" w:fill="D5DCE4"/>
            <w:vAlign w:val="center"/>
          </w:tcPr>
          <w:p w14:paraId="3528A6FB" w14:textId="77777777" w:rsidR="00A67F63" w:rsidRPr="00C5528B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id-ID"/>
              </w:rPr>
            </w:pPr>
            <w:r w:rsidRPr="00C5528B">
              <w:rPr>
                <w:rFonts w:ascii="Arial" w:eastAsia="Calibri" w:hAnsi="Arial" w:cs="Arial"/>
                <w:b/>
                <w:bCs/>
                <w:lang w:val="id-ID"/>
              </w:rPr>
              <w:t>Keterangan</w:t>
            </w:r>
          </w:p>
        </w:tc>
      </w:tr>
      <w:tr w:rsidR="00A67F63" w:rsidRPr="00C5528B" w14:paraId="683C9D1F" w14:textId="77777777" w:rsidTr="0016326D">
        <w:tc>
          <w:tcPr>
            <w:tcW w:w="604" w:type="dxa"/>
            <w:shd w:val="clear" w:color="auto" w:fill="auto"/>
          </w:tcPr>
          <w:p w14:paraId="10D647C3" w14:textId="77777777" w:rsidR="00A67F63" w:rsidRPr="00C5528B" w:rsidRDefault="00A67F63" w:rsidP="000C6C62">
            <w:pPr>
              <w:numPr>
                <w:ilvl w:val="0"/>
                <w:numId w:val="6"/>
              </w:numPr>
              <w:tabs>
                <w:tab w:val="left" w:pos="2070"/>
              </w:tabs>
              <w:ind w:left="0" w:firstLine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346" w:type="dxa"/>
            <w:shd w:val="clear" w:color="auto" w:fill="auto"/>
          </w:tcPr>
          <w:p w14:paraId="078BD0CC" w14:textId="77777777" w:rsidR="00A67F63" w:rsidRPr="00C5528B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 xml:space="preserve">Hasil yang </w:t>
            </w: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dicapai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9D5C421" w14:textId="77777777" w:rsidR="00A67F63" w:rsidRPr="00C5528B" w:rsidRDefault="00A67F63" w:rsidP="000C6C6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>100%</w:t>
            </w:r>
          </w:p>
        </w:tc>
        <w:tc>
          <w:tcPr>
            <w:tcW w:w="3240" w:type="dxa"/>
            <w:shd w:val="clear" w:color="auto" w:fill="auto"/>
          </w:tcPr>
          <w:p w14:paraId="38D1EB4C" w14:textId="77777777" w:rsidR="00A67F63" w:rsidRPr="00C5528B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  <w:tr w:rsidR="00A67F63" w:rsidRPr="00C5528B" w14:paraId="51AC6D68" w14:textId="77777777" w:rsidTr="0016326D">
        <w:tc>
          <w:tcPr>
            <w:tcW w:w="604" w:type="dxa"/>
            <w:shd w:val="clear" w:color="auto" w:fill="auto"/>
          </w:tcPr>
          <w:p w14:paraId="78649848" w14:textId="77777777" w:rsidR="00A67F63" w:rsidRPr="00C5528B" w:rsidRDefault="00A67F63" w:rsidP="000C6C62">
            <w:pPr>
              <w:numPr>
                <w:ilvl w:val="0"/>
                <w:numId w:val="6"/>
              </w:numPr>
              <w:tabs>
                <w:tab w:val="left" w:pos="2070"/>
              </w:tabs>
              <w:ind w:left="0" w:firstLine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346" w:type="dxa"/>
            <w:shd w:val="clear" w:color="auto" w:fill="auto"/>
          </w:tcPr>
          <w:p w14:paraId="4633032F" w14:textId="77777777" w:rsidR="00A67F63" w:rsidRPr="00C5528B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 xml:space="preserve">Proses yang </w:t>
            </w: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dikerjakan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E0DF3D3" w14:textId="77777777" w:rsidR="00A67F63" w:rsidRPr="00C5528B" w:rsidRDefault="00A67F63" w:rsidP="000C6C6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>100%</w:t>
            </w:r>
          </w:p>
        </w:tc>
        <w:tc>
          <w:tcPr>
            <w:tcW w:w="3240" w:type="dxa"/>
            <w:shd w:val="clear" w:color="auto" w:fill="auto"/>
          </w:tcPr>
          <w:p w14:paraId="684F9FA5" w14:textId="77777777" w:rsidR="00A67F63" w:rsidRPr="00C5528B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  <w:tr w:rsidR="00A67F63" w:rsidRPr="00C5528B" w14:paraId="363BD9A6" w14:textId="77777777" w:rsidTr="0016326D">
        <w:tc>
          <w:tcPr>
            <w:tcW w:w="604" w:type="dxa"/>
            <w:shd w:val="clear" w:color="auto" w:fill="auto"/>
          </w:tcPr>
          <w:p w14:paraId="5EEE2145" w14:textId="77777777" w:rsidR="00A67F63" w:rsidRPr="00C5528B" w:rsidRDefault="00A67F63" w:rsidP="000C6C62">
            <w:pPr>
              <w:numPr>
                <w:ilvl w:val="0"/>
                <w:numId w:val="6"/>
              </w:numPr>
              <w:tabs>
                <w:tab w:val="left" w:pos="2070"/>
              </w:tabs>
              <w:ind w:left="0" w:firstLine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346" w:type="dxa"/>
            <w:shd w:val="clear" w:color="auto" w:fill="auto"/>
          </w:tcPr>
          <w:p w14:paraId="707F42E2" w14:textId="77777777" w:rsidR="00A67F63" w:rsidRPr="00C5528B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Dst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D35CABE" w14:textId="77777777" w:rsidR="00A67F63" w:rsidRPr="00C5528B" w:rsidRDefault="00A67F63" w:rsidP="000C6C6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>100%</w:t>
            </w:r>
          </w:p>
        </w:tc>
        <w:tc>
          <w:tcPr>
            <w:tcW w:w="3240" w:type="dxa"/>
            <w:shd w:val="clear" w:color="auto" w:fill="auto"/>
          </w:tcPr>
          <w:p w14:paraId="73AFB190" w14:textId="77777777" w:rsidR="00A67F63" w:rsidRPr="00C5528B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3119845B" w14:textId="77777777" w:rsidR="00A67F63" w:rsidRPr="00C5528B" w:rsidRDefault="00A67F63" w:rsidP="000C6C62">
      <w:pPr>
        <w:rPr>
          <w:rFonts w:ascii="Arial" w:eastAsia="Calibri" w:hAnsi="Arial" w:cs="Arial"/>
          <w:lang w:val="en-US"/>
        </w:rPr>
      </w:pPr>
    </w:p>
    <w:p w14:paraId="3AF762BD" w14:textId="77777777" w:rsidR="00A67F63" w:rsidRPr="00C5528B" w:rsidRDefault="00A67F63" w:rsidP="000C6C62">
      <w:pPr>
        <w:jc w:val="center"/>
        <w:rPr>
          <w:rFonts w:ascii="Arial" w:eastAsia="Calibri" w:hAnsi="Arial" w:cs="Arial"/>
          <w:b/>
          <w:bCs/>
          <w:lang w:val="en-US"/>
        </w:rPr>
      </w:pPr>
      <w:r w:rsidRPr="00C5528B">
        <w:rPr>
          <w:rFonts w:ascii="Arial" w:eastAsia="Calibri" w:hAnsi="Arial" w:cs="Arial"/>
          <w:b/>
          <w:bCs/>
          <w:lang w:val="en-US"/>
        </w:rPr>
        <w:t>TAHUN 2024</w:t>
      </w:r>
    </w:p>
    <w:tbl>
      <w:tblPr>
        <w:tblW w:w="945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4346"/>
        <w:gridCol w:w="1260"/>
        <w:gridCol w:w="3240"/>
      </w:tblGrid>
      <w:tr w:rsidR="00A67F63" w:rsidRPr="00C5528B" w14:paraId="5A2CFC9E" w14:textId="77777777" w:rsidTr="0016326D">
        <w:trPr>
          <w:trHeight w:val="458"/>
        </w:trPr>
        <w:tc>
          <w:tcPr>
            <w:tcW w:w="604" w:type="dxa"/>
            <w:shd w:val="clear" w:color="auto" w:fill="D5DCE4"/>
            <w:vAlign w:val="center"/>
          </w:tcPr>
          <w:p w14:paraId="3F93B1AB" w14:textId="77777777" w:rsidR="00A67F63" w:rsidRPr="00C5528B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5528B">
              <w:rPr>
                <w:rFonts w:ascii="Arial" w:eastAsia="Calibri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4346" w:type="dxa"/>
            <w:shd w:val="clear" w:color="auto" w:fill="D5DCE4"/>
            <w:vAlign w:val="center"/>
          </w:tcPr>
          <w:p w14:paraId="2013D220" w14:textId="77777777" w:rsidR="00A67F63" w:rsidRPr="00C5528B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id-ID"/>
              </w:rPr>
            </w:pPr>
            <w:proofErr w:type="spellStart"/>
            <w:r w:rsidRPr="00C5528B">
              <w:rPr>
                <w:rFonts w:ascii="Arial" w:eastAsia="Calibri" w:hAnsi="Arial" w:cs="Arial"/>
                <w:b/>
                <w:bCs/>
                <w:lang w:val="en-US"/>
              </w:rPr>
              <w:t>Indikator</w:t>
            </w:r>
            <w:proofErr w:type="spellEnd"/>
            <w:r w:rsidRPr="00C5528B">
              <w:rPr>
                <w:rFonts w:ascii="Arial" w:eastAsia="Calibri" w:hAnsi="Arial" w:cs="Arial"/>
                <w:b/>
                <w:bCs/>
                <w:lang w:val="en-US"/>
              </w:rPr>
              <w:t xml:space="preserve"> Kinerja </w:t>
            </w:r>
            <w:r w:rsidRPr="00C5528B">
              <w:rPr>
                <w:rFonts w:ascii="Arial" w:eastAsia="Calibri" w:hAnsi="Arial" w:cs="Arial"/>
                <w:b/>
                <w:bCs/>
                <w:lang w:val="id-ID"/>
              </w:rPr>
              <w:t>Kegiatan</w:t>
            </w:r>
          </w:p>
        </w:tc>
        <w:tc>
          <w:tcPr>
            <w:tcW w:w="1260" w:type="dxa"/>
            <w:shd w:val="clear" w:color="auto" w:fill="D5DCE4"/>
            <w:vAlign w:val="center"/>
          </w:tcPr>
          <w:p w14:paraId="3370E9C5" w14:textId="77777777" w:rsidR="00A67F63" w:rsidRPr="00C5528B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C5528B">
              <w:rPr>
                <w:rFonts w:ascii="Arial" w:eastAsia="Calibri" w:hAnsi="Arial" w:cs="Arial"/>
                <w:b/>
                <w:bCs/>
                <w:lang w:val="en-US"/>
              </w:rPr>
              <w:t>Target</w:t>
            </w:r>
          </w:p>
        </w:tc>
        <w:tc>
          <w:tcPr>
            <w:tcW w:w="3240" w:type="dxa"/>
            <w:shd w:val="clear" w:color="auto" w:fill="D5DCE4"/>
            <w:vAlign w:val="center"/>
          </w:tcPr>
          <w:p w14:paraId="0DC503BC" w14:textId="77777777" w:rsidR="00A67F63" w:rsidRPr="00C5528B" w:rsidRDefault="00A67F63" w:rsidP="000C6C62">
            <w:pPr>
              <w:tabs>
                <w:tab w:val="left" w:pos="2070"/>
              </w:tabs>
              <w:jc w:val="center"/>
              <w:rPr>
                <w:rFonts w:ascii="Arial" w:eastAsia="Calibri" w:hAnsi="Arial" w:cs="Arial"/>
                <w:b/>
                <w:bCs/>
                <w:lang w:val="id-ID"/>
              </w:rPr>
            </w:pPr>
            <w:r w:rsidRPr="00C5528B">
              <w:rPr>
                <w:rFonts w:ascii="Arial" w:eastAsia="Calibri" w:hAnsi="Arial" w:cs="Arial"/>
                <w:b/>
                <w:bCs/>
                <w:lang w:val="id-ID"/>
              </w:rPr>
              <w:t>Keterangan</w:t>
            </w:r>
          </w:p>
        </w:tc>
      </w:tr>
      <w:tr w:rsidR="00A67F63" w:rsidRPr="00C5528B" w14:paraId="6DF23502" w14:textId="77777777" w:rsidTr="0016326D">
        <w:tc>
          <w:tcPr>
            <w:tcW w:w="604" w:type="dxa"/>
            <w:shd w:val="clear" w:color="auto" w:fill="auto"/>
          </w:tcPr>
          <w:p w14:paraId="0AE41185" w14:textId="77777777" w:rsidR="00A67F63" w:rsidRPr="00C5528B" w:rsidRDefault="00A67F63" w:rsidP="000C6C62">
            <w:pPr>
              <w:numPr>
                <w:ilvl w:val="0"/>
                <w:numId w:val="6"/>
              </w:numPr>
              <w:tabs>
                <w:tab w:val="left" w:pos="2070"/>
              </w:tabs>
              <w:ind w:left="0" w:firstLine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346" w:type="dxa"/>
            <w:shd w:val="clear" w:color="auto" w:fill="auto"/>
          </w:tcPr>
          <w:p w14:paraId="6A80BFCE" w14:textId="77777777" w:rsidR="00A67F63" w:rsidRPr="00C5528B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 xml:space="preserve">Hasil yang </w:t>
            </w: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dicapai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84B2D48" w14:textId="77777777" w:rsidR="00A67F63" w:rsidRPr="00C5528B" w:rsidRDefault="00A67F63" w:rsidP="000C6C6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>100%</w:t>
            </w:r>
          </w:p>
        </w:tc>
        <w:tc>
          <w:tcPr>
            <w:tcW w:w="3240" w:type="dxa"/>
            <w:shd w:val="clear" w:color="auto" w:fill="auto"/>
          </w:tcPr>
          <w:p w14:paraId="27150F21" w14:textId="77777777" w:rsidR="00A67F63" w:rsidRPr="00C5528B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  <w:tr w:rsidR="00A67F63" w:rsidRPr="00C5528B" w14:paraId="7A1A4C9E" w14:textId="77777777" w:rsidTr="0016326D">
        <w:tc>
          <w:tcPr>
            <w:tcW w:w="604" w:type="dxa"/>
            <w:shd w:val="clear" w:color="auto" w:fill="auto"/>
          </w:tcPr>
          <w:p w14:paraId="7FE88DA0" w14:textId="77777777" w:rsidR="00A67F63" w:rsidRPr="00C5528B" w:rsidRDefault="00A67F63" w:rsidP="000C6C62">
            <w:pPr>
              <w:numPr>
                <w:ilvl w:val="0"/>
                <w:numId w:val="6"/>
              </w:numPr>
              <w:tabs>
                <w:tab w:val="left" w:pos="2070"/>
              </w:tabs>
              <w:ind w:left="0" w:firstLine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346" w:type="dxa"/>
            <w:shd w:val="clear" w:color="auto" w:fill="auto"/>
          </w:tcPr>
          <w:p w14:paraId="178E35BA" w14:textId="77777777" w:rsidR="00A67F63" w:rsidRPr="00C5528B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 xml:space="preserve">Proses yang </w:t>
            </w: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dikerjakan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5AFEB20" w14:textId="77777777" w:rsidR="00A67F63" w:rsidRPr="00C5528B" w:rsidRDefault="00A67F63" w:rsidP="000C6C6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>100%</w:t>
            </w:r>
          </w:p>
        </w:tc>
        <w:tc>
          <w:tcPr>
            <w:tcW w:w="3240" w:type="dxa"/>
            <w:shd w:val="clear" w:color="auto" w:fill="auto"/>
          </w:tcPr>
          <w:p w14:paraId="08DBFA34" w14:textId="77777777" w:rsidR="00A67F63" w:rsidRPr="00C5528B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  <w:tr w:rsidR="00A67F63" w:rsidRPr="00C5528B" w14:paraId="14A852B6" w14:textId="77777777" w:rsidTr="0016326D">
        <w:tc>
          <w:tcPr>
            <w:tcW w:w="604" w:type="dxa"/>
            <w:shd w:val="clear" w:color="auto" w:fill="auto"/>
          </w:tcPr>
          <w:p w14:paraId="5DFA3E49" w14:textId="77777777" w:rsidR="00A67F63" w:rsidRPr="00C5528B" w:rsidRDefault="00A67F63" w:rsidP="000C6C62">
            <w:pPr>
              <w:numPr>
                <w:ilvl w:val="0"/>
                <w:numId w:val="6"/>
              </w:numPr>
              <w:tabs>
                <w:tab w:val="left" w:pos="2070"/>
              </w:tabs>
              <w:ind w:left="0" w:firstLine="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346" w:type="dxa"/>
            <w:shd w:val="clear" w:color="auto" w:fill="auto"/>
          </w:tcPr>
          <w:p w14:paraId="64345E25" w14:textId="77777777" w:rsidR="00A67F63" w:rsidRPr="00C5528B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Dst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80C934C" w14:textId="77777777" w:rsidR="00A67F63" w:rsidRPr="00C5528B" w:rsidRDefault="00A67F63" w:rsidP="000C6C6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>100%</w:t>
            </w:r>
          </w:p>
        </w:tc>
        <w:tc>
          <w:tcPr>
            <w:tcW w:w="3240" w:type="dxa"/>
            <w:shd w:val="clear" w:color="auto" w:fill="auto"/>
          </w:tcPr>
          <w:p w14:paraId="257BACFE" w14:textId="77777777" w:rsidR="00A67F63" w:rsidRPr="00C5528B" w:rsidRDefault="00A67F63" w:rsidP="000C6C62">
            <w:pPr>
              <w:tabs>
                <w:tab w:val="left" w:pos="2070"/>
              </w:tabs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1879B9B5" w14:textId="77777777" w:rsidR="0078020B" w:rsidRDefault="0078020B" w:rsidP="00A549D1">
      <w:pPr>
        <w:jc w:val="both"/>
        <w:rPr>
          <w:rFonts w:ascii="Arial" w:hAnsi="Arial" w:cs="Arial"/>
        </w:rPr>
        <w:sectPr w:rsidR="0078020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0D600F7" w14:textId="77777777" w:rsidR="00CE6DC4" w:rsidRPr="00C5528B" w:rsidRDefault="00D8059B" w:rsidP="003C35B9">
      <w:pPr>
        <w:keepNext/>
        <w:keepLines/>
        <w:spacing w:before="200" w:line="276" w:lineRule="auto"/>
        <w:jc w:val="both"/>
        <w:outlineLvl w:val="1"/>
        <w:rPr>
          <w:rFonts w:ascii="Arial" w:hAnsi="Arial" w:cs="Arial"/>
          <w:b/>
          <w:bCs/>
          <w:color w:val="0D0D0D"/>
          <w:lang w:val="en-US"/>
        </w:rPr>
      </w:pPr>
      <w:proofErr w:type="spellStart"/>
      <w:r w:rsidRPr="00C5528B">
        <w:rPr>
          <w:rFonts w:ascii="Arial" w:hAnsi="Arial" w:cs="Arial"/>
          <w:b/>
          <w:bCs/>
          <w:color w:val="0D0D0D"/>
          <w:lang w:val="en-US"/>
        </w:rPr>
        <w:lastRenderedPageBreak/>
        <w:t>Jadwal</w:t>
      </w:r>
      <w:proofErr w:type="spellEnd"/>
      <w:r w:rsidR="00CE6DC4" w:rsidRPr="00C5528B">
        <w:rPr>
          <w:rFonts w:ascii="Arial" w:hAnsi="Arial" w:cs="Arial"/>
          <w:b/>
          <w:bCs/>
          <w:color w:val="0D0D0D"/>
          <w:lang w:val="en-US"/>
        </w:rPr>
        <w:t xml:space="preserve"> </w:t>
      </w:r>
      <w:proofErr w:type="spellStart"/>
      <w:r w:rsidR="00CE6DC4" w:rsidRPr="00C5528B">
        <w:rPr>
          <w:rFonts w:ascii="Arial" w:hAnsi="Arial" w:cs="Arial"/>
          <w:b/>
          <w:bCs/>
          <w:color w:val="0D0D0D"/>
          <w:lang w:val="en-US"/>
        </w:rPr>
        <w:t>Kegiatan</w:t>
      </w:r>
      <w:proofErr w:type="spellEnd"/>
    </w:p>
    <w:p w14:paraId="7CEFBDA6" w14:textId="77777777" w:rsidR="00CE6DC4" w:rsidRPr="00C5528B" w:rsidRDefault="00CE6DC4" w:rsidP="00CE6DC4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510"/>
        <w:gridCol w:w="2241"/>
        <w:gridCol w:w="1708"/>
        <w:gridCol w:w="2045"/>
      </w:tblGrid>
      <w:tr w:rsidR="00CE6DC4" w:rsidRPr="00C5528B" w14:paraId="0F03E75F" w14:textId="77777777" w:rsidTr="0016326D">
        <w:tc>
          <w:tcPr>
            <w:tcW w:w="738" w:type="dxa"/>
            <w:shd w:val="clear" w:color="auto" w:fill="FFC000"/>
            <w:vAlign w:val="center"/>
          </w:tcPr>
          <w:p w14:paraId="144B72CF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</w:p>
          <w:p w14:paraId="2D801916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r w:rsidRPr="00C5528B">
              <w:rPr>
                <w:rFonts w:ascii="Arial" w:eastAsia="Calibri" w:hAnsi="Arial" w:cs="Arial"/>
                <w:b/>
                <w:lang w:val="en-US"/>
              </w:rPr>
              <w:t>No.</w:t>
            </w:r>
          </w:p>
          <w:p w14:paraId="264F2913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2573" w:type="dxa"/>
            <w:shd w:val="clear" w:color="auto" w:fill="FFC000"/>
            <w:vAlign w:val="center"/>
          </w:tcPr>
          <w:p w14:paraId="45E78DB3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C5528B">
              <w:rPr>
                <w:rFonts w:ascii="Arial" w:eastAsia="Calibri" w:hAnsi="Arial" w:cs="Arial"/>
                <w:b/>
                <w:lang w:val="en-US"/>
              </w:rPr>
              <w:t>Aktivitas</w:t>
            </w:r>
            <w:proofErr w:type="spellEnd"/>
          </w:p>
        </w:tc>
        <w:tc>
          <w:tcPr>
            <w:tcW w:w="2287" w:type="dxa"/>
            <w:shd w:val="clear" w:color="auto" w:fill="FFC000"/>
            <w:vAlign w:val="center"/>
          </w:tcPr>
          <w:p w14:paraId="5F33F706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C5528B">
              <w:rPr>
                <w:rFonts w:ascii="Arial" w:eastAsia="Calibri" w:hAnsi="Arial" w:cs="Arial"/>
                <w:b/>
                <w:lang w:val="en-US"/>
              </w:rPr>
              <w:t>Deskripsi</w:t>
            </w:r>
            <w:proofErr w:type="spellEnd"/>
            <w:r w:rsidRPr="00C5528B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  <w:proofErr w:type="spellStart"/>
            <w:r w:rsidRPr="00C5528B">
              <w:rPr>
                <w:rFonts w:ascii="Arial" w:eastAsia="Calibri" w:hAnsi="Arial" w:cs="Arial"/>
                <w:b/>
                <w:lang w:val="en-US"/>
              </w:rPr>
              <w:t>Kegiatan</w:t>
            </w:r>
            <w:proofErr w:type="spellEnd"/>
          </w:p>
        </w:tc>
        <w:tc>
          <w:tcPr>
            <w:tcW w:w="1710" w:type="dxa"/>
            <w:shd w:val="clear" w:color="auto" w:fill="FFC000"/>
            <w:vAlign w:val="center"/>
          </w:tcPr>
          <w:p w14:paraId="679889B4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r w:rsidRPr="00C5528B">
              <w:rPr>
                <w:rFonts w:ascii="Arial" w:eastAsia="Calibri" w:hAnsi="Arial" w:cs="Arial"/>
                <w:b/>
                <w:lang w:val="en-US"/>
              </w:rPr>
              <w:t xml:space="preserve">Waktu </w:t>
            </w:r>
            <w:proofErr w:type="spellStart"/>
            <w:r w:rsidRPr="00C5528B">
              <w:rPr>
                <w:rFonts w:ascii="Arial" w:eastAsia="Calibri" w:hAnsi="Arial" w:cs="Arial"/>
                <w:b/>
                <w:lang w:val="en-US"/>
              </w:rPr>
              <w:t>Pelaksanaan</w:t>
            </w:r>
            <w:proofErr w:type="spellEnd"/>
          </w:p>
        </w:tc>
        <w:tc>
          <w:tcPr>
            <w:tcW w:w="2070" w:type="dxa"/>
            <w:shd w:val="clear" w:color="auto" w:fill="FFC000"/>
            <w:vAlign w:val="center"/>
          </w:tcPr>
          <w:p w14:paraId="61E7A723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C5528B">
              <w:rPr>
                <w:rFonts w:ascii="Arial" w:eastAsia="Calibri" w:hAnsi="Arial" w:cs="Arial"/>
                <w:b/>
                <w:lang w:val="en-US"/>
              </w:rPr>
              <w:t>Keterangan</w:t>
            </w:r>
            <w:proofErr w:type="spellEnd"/>
          </w:p>
        </w:tc>
      </w:tr>
      <w:tr w:rsidR="00CE6DC4" w:rsidRPr="00C5528B" w14:paraId="20261EBA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23CFF271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14:paraId="7B94A51A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108EBE4D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4F273A28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2EEEF47D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C5528B" w14:paraId="6CF2F8C2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71758BB3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14:paraId="457D52D4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73DF7225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5E2ADB31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2D27DA6B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C5528B" w14:paraId="4C56CBC6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403E2C07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C5528B">
              <w:rPr>
                <w:rFonts w:ascii="Arial" w:eastAsia="Calibri" w:hAnsi="Arial" w:cs="Arial"/>
                <w:lang w:val="en-US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14:paraId="2C2BE4A2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2AEED765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27CA0E8A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0D9C9D9A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C5528B" w14:paraId="32BA9938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38D458ED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C5528B">
              <w:rPr>
                <w:rFonts w:ascii="Arial" w:eastAsia="Calibri" w:hAnsi="Arial" w:cs="Arial"/>
                <w:lang w:val="en-US"/>
              </w:rPr>
              <w:t>dst</w:t>
            </w:r>
            <w:proofErr w:type="spellEnd"/>
          </w:p>
        </w:tc>
        <w:tc>
          <w:tcPr>
            <w:tcW w:w="2573" w:type="dxa"/>
            <w:shd w:val="clear" w:color="auto" w:fill="auto"/>
          </w:tcPr>
          <w:p w14:paraId="45644873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333C4124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299BC1FE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576E04CA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C5528B" w14:paraId="16C2C52C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3B94B909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73" w:type="dxa"/>
            <w:shd w:val="clear" w:color="auto" w:fill="auto"/>
          </w:tcPr>
          <w:p w14:paraId="538B50E1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22AAB3F0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09C5BCC2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01E7054B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C5528B" w14:paraId="323E7A97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4912E1EF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73" w:type="dxa"/>
            <w:shd w:val="clear" w:color="auto" w:fill="auto"/>
          </w:tcPr>
          <w:p w14:paraId="74725A19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61F76DD6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6C3D9537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11923D18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C5528B" w14:paraId="2BF8051F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21F1C787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73" w:type="dxa"/>
            <w:shd w:val="clear" w:color="auto" w:fill="auto"/>
          </w:tcPr>
          <w:p w14:paraId="53804342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7AA1242C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12F5AD17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75FDFDA1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C5528B" w14:paraId="50BB86EC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64E94502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73" w:type="dxa"/>
            <w:shd w:val="clear" w:color="auto" w:fill="auto"/>
          </w:tcPr>
          <w:p w14:paraId="64095A41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55D86B78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6A9FBE19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0D4CA751" w14:textId="77777777" w:rsidR="00CE6DC4" w:rsidRPr="00C5528B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4533E3ED" w14:textId="77777777" w:rsidR="00CE6DC4" w:rsidRPr="00C5528B" w:rsidRDefault="00CE6DC4" w:rsidP="00CE6DC4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p w14:paraId="72BBCCEB" w14:textId="77777777" w:rsidR="00AA7C2A" w:rsidRDefault="00AA7C2A" w:rsidP="00A549D1">
      <w:pPr>
        <w:jc w:val="both"/>
        <w:rPr>
          <w:rFonts w:ascii="Arial" w:hAnsi="Arial" w:cs="Arial"/>
        </w:rPr>
        <w:sectPr w:rsidR="00AA7C2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730"/>
        <w:gridCol w:w="1865"/>
        <w:gridCol w:w="2398"/>
        <w:gridCol w:w="835"/>
        <w:gridCol w:w="712"/>
        <w:gridCol w:w="859"/>
        <w:gridCol w:w="1625"/>
        <w:gridCol w:w="679"/>
        <w:gridCol w:w="693"/>
        <w:gridCol w:w="1069"/>
        <w:gridCol w:w="1069"/>
      </w:tblGrid>
      <w:tr w:rsidR="00E46441" w14:paraId="35DFE3F3" w14:textId="77777777" w:rsidTr="00E46441">
        <w:trPr>
          <w:trHeight w:val="44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42C70A4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</w:pPr>
            <w:bookmarkStart w:id="0" w:name="RANGE!A1:L33"/>
            <w:r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  <w:lastRenderedPageBreak/>
              <w:t>RINCIAN ANGGARAN BIAYA</w:t>
            </w:r>
            <w:bookmarkEnd w:id="0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7E9F81B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  <w:t xml:space="preserve">TAHUN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  <w:t>KE .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  <w:t xml:space="preserve"> .</w:t>
            </w:r>
          </w:p>
        </w:tc>
      </w:tr>
      <w:tr w:rsidR="00E46441" w14:paraId="7D328A56" w14:textId="77777777" w:rsidTr="00E46441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A755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61B6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6A4B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9DA7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0AC6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388E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6545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DF0E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17DF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7C2F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FD6D" w14:textId="77777777" w:rsidR="00E46441" w:rsidRDefault="00E46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1D16" w14:textId="77777777" w:rsidR="00E46441" w:rsidRDefault="00E46441">
            <w:pPr>
              <w:jc w:val="right"/>
              <w:rPr>
                <w:sz w:val="20"/>
                <w:szCs w:val="20"/>
              </w:rPr>
            </w:pPr>
          </w:p>
        </w:tc>
      </w:tr>
      <w:tr w:rsidR="00E46441" w14:paraId="67C28868" w14:textId="77777777" w:rsidTr="00E46441">
        <w:trPr>
          <w:trHeight w:val="31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1209" w14:textId="77777777" w:rsidR="00E46441" w:rsidRDefault="00E46441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Judul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Riset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A26F" w14:textId="77777777" w:rsidR="00E46441" w:rsidRDefault="00E4644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5AE3" w14:textId="77777777" w:rsidR="00E46441" w:rsidRDefault="00E46441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72C8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44F7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7733" w14:textId="2A438A2F" w:rsidR="00E46441" w:rsidRDefault="00E46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9"/>
            </w:tblGrid>
            <w:tr w:rsidR="00E46441" w14:paraId="23D708FF" w14:textId="77777777">
              <w:trPr>
                <w:trHeight w:val="310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08D3C" w14:textId="77777777" w:rsidR="00E46441" w:rsidRDefault="00E4644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B80DC15" w14:textId="77777777" w:rsidR="00E46441" w:rsidRDefault="00E46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C301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F21B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A922" w14:textId="77777777" w:rsidR="00E46441" w:rsidRDefault="00E46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6773" w14:textId="77777777" w:rsidR="00E46441" w:rsidRDefault="00E46441">
            <w:pPr>
              <w:jc w:val="right"/>
              <w:rPr>
                <w:sz w:val="20"/>
                <w:szCs w:val="20"/>
              </w:rPr>
            </w:pPr>
          </w:p>
        </w:tc>
      </w:tr>
      <w:tr w:rsidR="00E46441" w14:paraId="610B3CE2" w14:textId="77777777" w:rsidTr="00E46441">
        <w:trPr>
          <w:trHeight w:val="31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F19F" w14:textId="77777777" w:rsidR="00E46441" w:rsidRDefault="00E46441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Bidang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Fokus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/ </w:t>
            </w:r>
            <w:proofErr w:type="spellStart"/>
            <w:r>
              <w:rPr>
                <w:rFonts w:ascii="Tahoma" w:hAnsi="Tahoma" w:cs="Tahoma"/>
                <w:color w:val="000000"/>
              </w:rPr>
              <w:t>Produk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338F" w14:textId="77777777" w:rsidR="00E46441" w:rsidRDefault="00E4644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C3C7" w14:textId="77777777" w:rsidR="00E46441" w:rsidRDefault="00E46441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6010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3D8D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07E4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7C1B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268C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A3C0" w14:textId="77777777" w:rsidR="00E46441" w:rsidRDefault="00E46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BCE3" w14:textId="77777777" w:rsidR="00E46441" w:rsidRDefault="00E46441">
            <w:pPr>
              <w:jc w:val="right"/>
              <w:rPr>
                <w:sz w:val="20"/>
                <w:szCs w:val="20"/>
              </w:rPr>
            </w:pPr>
          </w:p>
        </w:tc>
      </w:tr>
      <w:tr w:rsidR="00E46441" w14:paraId="1C77A14F" w14:textId="77777777" w:rsidTr="00E46441">
        <w:trPr>
          <w:trHeight w:val="31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A3F0" w14:textId="77777777" w:rsidR="00E46441" w:rsidRDefault="00E46441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Ketua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Periset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EF00" w14:textId="77777777" w:rsidR="00E46441" w:rsidRDefault="00E4644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B169" w14:textId="77777777" w:rsidR="00E46441" w:rsidRDefault="00E46441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DDE4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3804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02C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3CBC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CD58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62AA" w14:textId="77777777" w:rsidR="00E46441" w:rsidRDefault="00E46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E85B" w14:textId="77777777" w:rsidR="00E46441" w:rsidRDefault="00E46441">
            <w:pPr>
              <w:jc w:val="right"/>
              <w:rPr>
                <w:sz w:val="20"/>
                <w:szCs w:val="20"/>
              </w:rPr>
            </w:pPr>
          </w:p>
        </w:tc>
      </w:tr>
      <w:tr w:rsidR="00E46441" w14:paraId="4434A918" w14:textId="77777777" w:rsidTr="00E46441">
        <w:trPr>
          <w:trHeight w:val="31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1AA8" w14:textId="77777777" w:rsidR="00E46441" w:rsidRDefault="00E46441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Asal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Institusi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7965" w14:textId="65D4A346" w:rsidR="00E46441" w:rsidRDefault="00E4644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F3C7" w14:textId="6D3799B8" w:rsidR="00E46441" w:rsidRDefault="00E46441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FC32" w14:textId="1ACA540C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0161" w14:textId="5EA686AE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9956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73CD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472D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8309" w14:textId="77777777" w:rsidR="00E46441" w:rsidRDefault="00E46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A325" w14:textId="77777777" w:rsidR="00E46441" w:rsidRDefault="00E46441">
            <w:pPr>
              <w:jc w:val="right"/>
              <w:rPr>
                <w:sz w:val="20"/>
                <w:szCs w:val="20"/>
              </w:rPr>
            </w:pPr>
          </w:p>
        </w:tc>
      </w:tr>
      <w:tr w:rsidR="00E46441" w14:paraId="4F4B5C51" w14:textId="77777777" w:rsidTr="00E46441">
        <w:trPr>
          <w:trHeight w:val="31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DD2E" w14:textId="77777777" w:rsidR="00E46441" w:rsidRDefault="00E4644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Mitra </w:t>
            </w:r>
            <w:proofErr w:type="spellStart"/>
            <w:r>
              <w:rPr>
                <w:rFonts w:ascii="Tahoma" w:hAnsi="Tahoma" w:cs="Tahoma"/>
                <w:color w:val="000000"/>
              </w:rPr>
              <w:t>Riset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F0EB" w14:textId="209ADFAB" w:rsidR="00E46441" w:rsidRDefault="00E4644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64F4" w14:textId="7C19008A" w:rsidR="00E46441" w:rsidRDefault="00E4644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73BB8" wp14:editId="230D1A5C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-1049020</wp:posOffset>
                      </wp:positionV>
                      <wp:extent cx="4724400" cy="1168400"/>
                      <wp:effectExtent l="0" t="0" r="19050" b="12700"/>
                      <wp:wrapNone/>
                      <wp:docPr id="1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0" cy="1168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CD038FE" w14:textId="77777777" w:rsidR="00E46441" w:rsidRDefault="00E46441" w:rsidP="00E46441">
                                  <w:pP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  <w:lang w:val="id-ID"/>
                                    </w:rPr>
                                    <w:t>Mohon Usulan RAB dilengkapi dengan urutan mengisi Sheet sebagai berikut: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  <w:lang w:val="id-ID"/>
                                    </w:rPr>
                                    <w:br/>
                                    <w:t xml:space="preserve">1. 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Rincian (th1) </w:t>
                                  </w:r>
                                </w:p>
                                <w:p w14:paraId="1B274EDA" w14:textId="77777777" w:rsidR="00E46441" w:rsidRDefault="00E46441" w:rsidP="00E46441">
                                  <w:pPr>
                                    <w:textAlignment w:val="baseline"/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2. 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id-ID"/>
                                    </w:rPr>
                                    <w:t>Rincian (th2)</w:t>
                                  </w:r>
                                </w:p>
                                <w:p w14:paraId="4E08CE39" w14:textId="77777777" w:rsidR="00E46441" w:rsidRDefault="00E46441" w:rsidP="00E46441">
                                  <w:pPr>
                                    <w:textAlignment w:val="baseline"/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3. 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Rincian (th3)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i/>
                                      <w:iCs/>
                                      <w:color w:val="000000" w:themeColor="dark1"/>
                                      <w:sz w:val="20"/>
                                      <w:szCs w:val="20"/>
                                      <w:lang w:val="id-ID"/>
                                    </w:rPr>
                                    <w:t>disesuaikan dengan skema RISPRO yang dipilih</w:t>
                                  </w:r>
                                </w:p>
                                <w:p w14:paraId="42DC300E" w14:textId="77777777" w:rsidR="00E46441" w:rsidRDefault="00E46441" w:rsidP="00E46441">
                                  <w:pPr>
                                    <w:textAlignment w:val="baseline"/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  <w:lang w:val="id-ID"/>
                                    </w:rPr>
                                    <w:t>Jika Mitra lebih dari satu maka kolom mitra dapat ditambahkan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73B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margin-left:-14.5pt;margin-top:-82.6pt;width:372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" fillcolor="window" strokecolor="#bcbcbc">
                      <v:textbox>
                        <w:txbxContent>
                          <w:p w14:paraId="3CD038FE" w14:textId="77777777" w:rsidR="00E46441" w:rsidRDefault="00E46441" w:rsidP="00E46441">
                            <w:pP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  <w:lang w:val="id-ID"/>
                              </w:rPr>
                              <w:t>Mohon Usulan RAB dilengkapi dengan urutan mengisi Sheet sebagai berikut: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  <w:lang w:val="id-ID"/>
                              </w:rPr>
                              <w:br/>
                              <w:t xml:space="preserve">1. 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id-ID"/>
                              </w:rPr>
                              <w:t xml:space="preserve">Rincian (th1) </w:t>
                            </w:r>
                          </w:p>
                          <w:p w14:paraId="1B274EDA" w14:textId="77777777" w:rsidR="00E46441" w:rsidRDefault="00E46441" w:rsidP="00E46441">
                            <w:pPr>
                              <w:textAlignment w:val="baseline"/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  <w:lang w:val="id-ID"/>
                              </w:rPr>
                              <w:t xml:space="preserve">2. 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id-ID"/>
                              </w:rPr>
                              <w:t>Rincian (th2)</w:t>
                            </w:r>
                          </w:p>
                          <w:p w14:paraId="4E08CE39" w14:textId="77777777" w:rsidR="00E46441" w:rsidRDefault="00E46441" w:rsidP="00E46441">
                            <w:pPr>
                              <w:textAlignment w:val="baseline"/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  <w:lang w:val="id-ID"/>
                              </w:rPr>
                              <w:t xml:space="preserve">3. 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id-ID"/>
                              </w:rPr>
                              <w:t xml:space="preserve">Rincian (th3)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  <w:lang w:val="id-ID"/>
                              </w:rPr>
                              <w:t xml:space="preserve">- </w:t>
                            </w:r>
                            <w:r>
                              <w:rPr>
                                <w:rFonts w:ascii="Tahoma" w:eastAsia="Tahoma" w:hAnsi="Tahoma" w:cs="Tahoma"/>
                                <w:i/>
                                <w:iCs/>
                                <w:color w:val="000000" w:themeColor="dark1"/>
                                <w:sz w:val="20"/>
                                <w:szCs w:val="20"/>
                                <w:lang w:val="id-ID"/>
                              </w:rPr>
                              <w:t>disesuaikan dengan skema RISPRO yang dipilih</w:t>
                            </w:r>
                          </w:p>
                          <w:p w14:paraId="42DC300E" w14:textId="77777777" w:rsidR="00E46441" w:rsidRDefault="00E46441" w:rsidP="00E46441">
                            <w:pPr>
                              <w:textAlignment w:val="baseline"/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  <w:lang w:val="id-ID"/>
                              </w:rPr>
                              <w:t>Jika Mitra lebih dari satu maka kolom mitra dapat ditambahkan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A89A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EC1E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2260" w14:textId="18F7D332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90DF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863D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BA17" w14:textId="77777777" w:rsidR="00E46441" w:rsidRDefault="00E46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B55C" w14:textId="77777777" w:rsidR="00E46441" w:rsidRDefault="00E46441">
            <w:pPr>
              <w:jc w:val="right"/>
              <w:rPr>
                <w:sz w:val="20"/>
                <w:szCs w:val="20"/>
              </w:rPr>
            </w:pPr>
          </w:p>
        </w:tc>
      </w:tr>
      <w:tr w:rsidR="00E46441" w14:paraId="4C64EE67" w14:textId="77777777" w:rsidTr="00E46441">
        <w:trPr>
          <w:trHeight w:val="31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7DB9" w14:textId="77777777" w:rsidR="00E46441" w:rsidRDefault="00E4644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Total </w:t>
            </w:r>
            <w:proofErr w:type="spellStart"/>
            <w:r>
              <w:rPr>
                <w:rFonts w:ascii="Tahoma" w:hAnsi="Tahoma" w:cs="Tahoma"/>
                <w:color w:val="000000"/>
              </w:rPr>
              <w:t>Usulan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Waktu </w:t>
            </w:r>
            <w:proofErr w:type="spellStart"/>
            <w:r>
              <w:rPr>
                <w:rFonts w:ascii="Tahoma" w:hAnsi="Tahoma" w:cs="Tahoma"/>
                <w:color w:val="000000"/>
              </w:rPr>
              <w:t>Pendanaan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E412" w14:textId="77777777" w:rsidR="00E46441" w:rsidRDefault="00E4644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:  ... </w:t>
            </w:r>
            <w:proofErr w:type="spellStart"/>
            <w:r>
              <w:rPr>
                <w:rFonts w:ascii="Tahoma" w:hAnsi="Tahoma" w:cs="Tahoma"/>
                <w:color w:val="000000"/>
              </w:rPr>
              <w:t>tahun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536B" w14:textId="08B07969" w:rsidR="00E46441" w:rsidRDefault="00E46441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F148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46F3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B26B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7A0D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33FE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66FF" w14:textId="77777777" w:rsidR="00E46441" w:rsidRDefault="00E46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28AB" w14:textId="77777777" w:rsidR="00E46441" w:rsidRDefault="00E46441">
            <w:pPr>
              <w:jc w:val="right"/>
              <w:rPr>
                <w:sz w:val="20"/>
                <w:szCs w:val="20"/>
              </w:rPr>
            </w:pPr>
          </w:p>
        </w:tc>
      </w:tr>
      <w:tr w:rsidR="00E46441" w14:paraId="6EA7824D" w14:textId="77777777" w:rsidTr="00E46441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CDCB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BF8F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B07D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4F3A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372B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30F5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F3A8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46E7" w14:textId="77777777" w:rsidR="00E46441" w:rsidRDefault="00E46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E1B6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DC22" w14:textId="77777777" w:rsidR="00E46441" w:rsidRDefault="00E464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D619" w14:textId="77777777" w:rsidR="00E46441" w:rsidRDefault="00E46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5D71" w14:textId="77777777" w:rsidR="00E46441" w:rsidRDefault="00E46441">
            <w:pPr>
              <w:jc w:val="right"/>
              <w:rPr>
                <w:sz w:val="20"/>
                <w:szCs w:val="20"/>
              </w:rPr>
            </w:pPr>
          </w:p>
        </w:tc>
      </w:tr>
      <w:tr w:rsidR="00E46441" w14:paraId="413B07AC" w14:textId="77777777" w:rsidTr="00E46441">
        <w:trPr>
          <w:trHeight w:val="24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2B3EC467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0163C9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Komponen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Biaya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Riset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Aktivitas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Riset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Justifikasi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Kebutuhan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A5DCA9F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Indikator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Kinerja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Riset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/ LUARAN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B32FCDE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E1BB8F3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Frekuensi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931620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Harga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Satuan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(Rp)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DC486EB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Satuan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778AF2C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Jumlah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1BE527F8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Proporsi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Pendanaan</w:t>
            </w:r>
            <w:proofErr w:type="spellEnd"/>
          </w:p>
        </w:tc>
      </w:tr>
      <w:tr w:rsidR="00E46441" w14:paraId="6052B6CC" w14:textId="77777777" w:rsidTr="00E46441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21C44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1AD2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B404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EF377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EF95E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15C86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73E31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9E2E0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14:paraId="3B2175A1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LPDP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DAA7B8E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Mitra</w:t>
            </w:r>
          </w:p>
        </w:tc>
      </w:tr>
      <w:tr w:rsidR="00E46441" w14:paraId="4DBA9904" w14:textId="77777777" w:rsidTr="00E46441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BA37F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34D9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5061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C9AA4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553A6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711D8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48621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A60CE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53076E3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Tahun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F4D90D9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Tahun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</w:t>
            </w:r>
          </w:p>
        </w:tc>
      </w:tr>
      <w:tr w:rsidR="00E46441" w14:paraId="01E67A5D" w14:textId="77777777" w:rsidTr="00E4644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A8D1389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I.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61332384" w14:textId="77777777" w:rsidR="00E46441" w:rsidRDefault="00E4644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BIAYA LANGSUNG - Minimum 95%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dari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Biaya</w:t>
            </w:r>
            <w:proofErr w:type="spellEnd"/>
          </w:p>
        </w:tc>
      </w:tr>
      <w:tr w:rsidR="00E46441" w14:paraId="200B5403" w14:textId="77777777" w:rsidTr="00E46441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FB7C" w14:textId="77777777" w:rsidR="00E46441" w:rsidRDefault="00E46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EC7248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DE90167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Pengadaan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EE7A90B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84D16D1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071014D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A4BDBB5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B38AECE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896FEEF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3BEF874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04E6DFB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BDE08FB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E46441" w14:paraId="780C698D" w14:textId="77777777" w:rsidTr="00E4644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ADDC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14F4C8A9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0DC2B910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Kegiatan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02426119" w14:textId="77777777" w:rsidR="00E46441" w:rsidRDefault="00E46441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contoh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Pembelian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bahan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vAlign w:val="center"/>
            <w:hideMark/>
          </w:tcPr>
          <w:p w14:paraId="4793BE18" w14:textId="77777777" w:rsidR="00E46441" w:rsidRDefault="00E46441">
            <w:pPr>
              <w:jc w:val="center"/>
              <w:rPr>
                <w:rFonts w:ascii="Tahoma" w:hAnsi="Tahoma" w:cs="Tahoma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>Tuliskan</w:t>
            </w:r>
            <w:proofErr w:type="spellEnd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Indikator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 xml:space="preserve"> Kinerja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Riset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Luaran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yang </w:t>
            </w:r>
            <w:proofErr w:type="spellStart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>akan</w:t>
            </w:r>
            <w:proofErr w:type="spellEnd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>dihasilkan</w:t>
            </w:r>
            <w:proofErr w:type="spellEnd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>dari</w:t>
            </w:r>
            <w:proofErr w:type="spellEnd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>aktivitas</w:t>
            </w:r>
            <w:proofErr w:type="spellEnd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>tersebut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09F0798A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69734CF1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075BA108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613D5D76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0A37627E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09CA4176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2F3DFC7F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E46441" w14:paraId="29C71A02" w14:textId="77777777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4920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10B0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1563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74EC" w14:textId="77777777" w:rsidR="00E46441" w:rsidRDefault="00E4644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4240" w14:textId="77777777" w:rsidR="00E46441" w:rsidRDefault="00E46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53CA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2B3F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F8F0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F312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B1E3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1BB7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3BE8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14:paraId="40F6C43D" w14:textId="77777777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99B0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DE269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9815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3179" w14:textId="77777777" w:rsidR="00E46441" w:rsidRDefault="00E4644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D29D" w14:textId="77777777" w:rsidR="00E46441" w:rsidRDefault="00E46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9AD7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00B9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9225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8696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E69C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B867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1710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14:paraId="454730BD" w14:textId="77777777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22B6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7960E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6D2F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4C3D" w14:textId="77777777" w:rsidR="00E46441" w:rsidRDefault="00E4644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816D" w14:textId="77777777" w:rsidR="00E46441" w:rsidRDefault="00E46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EE17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CABD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B18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17AC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CDB2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DF95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40A1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14:paraId="77E763ED" w14:textId="77777777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8ABD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86AD2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E54A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0A0B" w14:textId="77777777" w:rsidR="00E46441" w:rsidRDefault="00E4644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30C0" w14:textId="77777777" w:rsidR="00E46441" w:rsidRDefault="00E46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E6AF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6C24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6D22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89D7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EACC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151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7FB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14:paraId="2808FE6C" w14:textId="77777777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82F2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93D88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CFA460D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Sub Total A.1.1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085E41AD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30A2FB0" w14:textId="77777777" w:rsidR="00E46441" w:rsidRDefault="00E46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8D4425C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6202B1F0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1C714152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E3A74D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961DE0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904D93D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A0EE235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</w:tr>
      <w:tr w:rsidR="00E46441" w14:paraId="6F22BD17" w14:textId="77777777" w:rsidTr="00E4644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2FC0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53D5D3A2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4D24C37E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Kegiatan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166CAA38" w14:textId="77777777" w:rsidR="00E46441" w:rsidRDefault="00E46441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contoh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Honor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Tenaga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Lapangan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vAlign w:val="center"/>
            <w:hideMark/>
          </w:tcPr>
          <w:p w14:paraId="61CAD9F8" w14:textId="77777777" w:rsidR="00E46441" w:rsidRDefault="00E46441">
            <w:pPr>
              <w:jc w:val="center"/>
              <w:rPr>
                <w:rFonts w:ascii="Tahoma" w:hAnsi="Tahoma" w:cs="Tahoma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>Tuliskan</w:t>
            </w:r>
            <w:proofErr w:type="spellEnd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Indikator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 xml:space="preserve"> Kinerja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Riset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Luaran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yang </w:t>
            </w:r>
            <w:proofErr w:type="spellStart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>akan</w:t>
            </w:r>
            <w:proofErr w:type="spellEnd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>dihasilkan</w:t>
            </w:r>
            <w:proofErr w:type="spellEnd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>dari</w:t>
            </w:r>
            <w:proofErr w:type="spellEnd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>aktivitas</w:t>
            </w:r>
            <w:proofErr w:type="spellEnd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>tersebut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3E18DEB4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5B247089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1FFE2D1C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75154FE1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4DA65A3B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01E06E11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19EB337B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E46441" w14:paraId="2933EC69" w14:textId="77777777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102C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225A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C3A5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A4877" w14:textId="77777777" w:rsidR="00E46441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AC78F" w14:textId="77777777" w:rsidR="00E46441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99FA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14A4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A521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BCC1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02D1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E970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3B89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14:paraId="40EA52EF" w14:textId="77777777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3283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BB888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3DA9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1206F" w14:textId="77777777" w:rsidR="00E46441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62A52" w14:textId="77777777" w:rsidR="00E46441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907C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D943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AE9D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9D9F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9568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9CE8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6039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14:paraId="3FDFCE74" w14:textId="77777777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67B3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325CD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1958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EFFB6" w14:textId="77777777" w:rsidR="00E46441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4D28A" w14:textId="77777777" w:rsidR="00E46441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E7C6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897E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9C90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0878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BA5C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424C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4683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14:paraId="7E2A15F1" w14:textId="77777777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2132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6219B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F1C0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9E46AA" w14:textId="77777777" w:rsidR="00E46441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09C199" w14:textId="77777777" w:rsidR="00E46441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DC41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8300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8B97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EB9D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8BA5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4030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5CF6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14:paraId="41AFAB6C" w14:textId="77777777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B0D1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41BEB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716FBF9D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Sub Total A.1.2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6716E18B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3D786E8" w14:textId="77777777" w:rsidR="00E46441" w:rsidRDefault="00E46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2E5F6453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1C988950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D88EA4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E4F57A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AA4999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9D64B39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D109EFA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</w:tr>
      <w:tr w:rsidR="00E46441" w14:paraId="3B1F7766" w14:textId="77777777" w:rsidTr="00E464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1678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1A7AB0F8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FDF9"/>
            <w:noWrap/>
            <w:vAlign w:val="center"/>
            <w:hideMark/>
          </w:tcPr>
          <w:p w14:paraId="6FE3D67C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Aktivitas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center"/>
            <w:hideMark/>
          </w:tcPr>
          <w:p w14:paraId="12A83C53" w14:textId="77777777" w:rsidR="00E46441" w:rsidRDefault="00E46441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contoh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Perjalanan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DF9"/>
            <w:vAlign w:val="center"/>
            <w:hideMark/>
          </w:tcPr>
          <w:p w14:paraId="5B1EF792" w14:textId="77777777" w:rsidR="00E46441" w:rsidRDefault="00E46441">
            <w:pPr>
              <w:jc w:val="center"/>
              <w:rPr>
                <w:rFonts w:ascii="Tahoma" w:hAnsi="Tahoma" w:cs="Tahoma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>Tuliskan</w:t>
            </w:r>
            <w:proofErr w:type="spellEnd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Indikator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 xml:space="preserve"> Kinerja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Riset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>Luaran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yang </w:t>
            </w:r>
            <w:proofErr w:type="spellStart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>akan</w:t>
            </w:r>
            <w:proofErr w:type="spellEnd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>dihasilkan</w:t>
            </w:r>
            <w:proofErr w:type="spellEnd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>dari</w:t>
            </w:r>
            <w:proofErr w:type="spellEnd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>aktivitas</w:t>
            </w:r>
            <w:proofErr w:type="spellEnd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0"/>
                <w:szCs w:val="10"/>
              </w:rPr>
              <w:t>tersebut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FDF9"/>
            <w:noWrap/>
            <w:vAlign w:val="center"/>
            <w:hideMark/>
          </w:tcPr>
          <w:p w14:paraId="4E0C7773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FDF9"/>
            <w:noWrap/>
            <w:vAlign w:val="center"/>
            <w:hideMark/>
          </w:tcPr>
          <w:p w14:paraId="4F4F67B2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FDF9"/>
            <w:noWrap/>
            <w:vAlign w:val="center"/>
            <w:hideMark/>
          </w:tcPr>
          <w:p w14:paraId="3449E73D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FDF9"/>
            <w:noWrap/>
            <w:vAlign w:val="center"/>
            <w:hideMark/>
          </w:tcPr>
          <w:p w14:paraId="1238E542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FDF9"/>
            <w:noWrap/>
            <w:vAlign w:val="center"/>
            <w:hideMark/>
          </w:tcPr>
          <w:p w14:paraId="2BBFBD24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FDF9"/>
            <w:noWrap/>
            <w:vAlign w:val="center"/>
            <w:hideMark/>
          </w:tcPr>
          <w:p w14:paraId="75C7CF56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FDF9"/>
            <w:noWrap/>
            <w:vAlign w:val="center"/>
            <w:hideMark/>
          </w:tcPr>
          <w:p w14:paraId="0D6A1E77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E46441" w14:paraId="22992F38" w14:textId="77777777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586D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154F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24A8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A1A46" w14:textId="77777777" w:rsidR="00E46441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EAFB8" w14:textId="77777777" w:rsidR="00E46441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F9D8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7855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3CCF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8DAB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A300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1495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9350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14:paraId="768213B5" w14:textId="77777777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31EF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99FAC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815F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2E4F7" w14:textId="77777777" w:rsidR="00E46441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6AE33" w14:textId="77777777" w:rsidR="00E46441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A589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256D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AA54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295E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AE3F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A272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B70B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14:paraId="13F10B96" w14:textId="77777777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0A7A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DD0C0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14EA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53390" w14:textId="77777777" w:rsidR="00E46441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8245B" w14:textId="77777777" w:rsidR="00E46441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9970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4A7C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4700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7735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0C8A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CD44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A050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14:paraId="4F518B84" w14:textId="77777777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29E6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21D12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FE13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2D0421" w14:textId="77777777" w:rsidR="00E46441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045A80" w14:textId="77777777" w:rsidR="00E46441" w:rsidRDefault="00E464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CBB8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4F47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0CF7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4615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721C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9E3F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BD50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46441" w14:paraId="5631F7ED" w14:textId="77777777" w:rsidTr="00E4644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1EB3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06109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29D79653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Sub Total A.1.3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4EAEB1F6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EEE12F8" w14:textId="77777777" w:rsidR="00E46441" w:rsidRDefault="00E46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2E5A7D73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608B77F2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857094" w14:textId="77777777" w:rsidR="00E46441" w:rsidRDefault="00E4644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3CCCA9" w14:textId="77777777" w:rsidR="00E46441" w:rsidRDefault="00E464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28442A4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6FD5FDA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52F29B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</w:tr>
      <w:tr w:rsidR="00E46441" w14:paraId="72D8DD85" w14:textId="77777777" w:rsidTr="00E46441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56013436" w14:textId="77777777" w:rsidR="00E46441" w:rsidRDefault="00E4644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TOTAL BIAYA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73CD1CA" w14:textId="77777777" w:rsidR="00E46441" w:rsidRDefault="00E4644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4348E183" w14:textId="77777777" w:rsidR="00E46441" w:rsidRDefault="00E4644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5E004218" w14:textId="77777777" w:rsidR="00E46441" w:rsidRDefault="00E4644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4AF474F3" w14:textId="77777777" w:rsidR="00E46441" w:rsidRDefault="00E4644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F376D24" w14:textId="77777777" w:rsidR="00E46441" w:rsidRDefault="00E4644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2C62AFE8" w14:textId="77777777" w:rsidR="00E46441" w:rsidRDefault="00E4644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103291A" w14:textId="77777777" w:rsidR="00E46441" w:rsidRDefault="00E46441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14CB1C5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#REF!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64CBEEB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#REF!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944E382" w14:textId="77777777" w:rsidR="00E46441" w:rsidRDefault="00E46441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#REF!</w:t>
            </w:r>
          </w:p>
        </w:tc>
      </w:tr>
    </w:tbl>
    <w:p w14:paraId="29B13AB3" w14:textId="28433E56" w:rsidR="00CE6DC4" w:rsidRPr="00C5528B" w:rsidRDefault="00CE6DC4" w:rsidP="00DE3A02">
      <w:pPr>
        <w:jc w:val="both"/>
        <w:rPr>
          <w:rFonts w:ascii="Arial" w:hAnsi="Arial" w:cs="Arial"/>
        </w:rPr>
      </w:pPr>
    </w:p>
    <w:sectPr w:rsidR="00CE6DC4" w:rsidRPr="00C5528B" w:rsidSect="00E464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0AC1" w14:textId="77777777" w:rsidR="00882420" w:rsidRDefault="00882420" w:rsidP="00ED2259">
      <w:r>
        <w:separator/>
      </w:r>
    </w:p>
  </w:endnote>
  <w:endnote w:type="continuationSeparator" w:id="0">
    <w:p w14:paraId="18047526" w14:textId="77777777" w:rsidR="00882420" w:rsidRDefault="00882420" w:rsidP="00ED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1D5C" w14:textId="77777777" w:rsidR="00882420" w:rsidRDefault="00882420" w:rsidP="00ED2259">
      <w:r>
        <w:separator/>
      </w:r>
    </w:p>
  </w:footnote>
  <w:footnote w:type="continuationSeparator" w:id="0">
    <w:p w14:paraId="5D6144C2" w14:textId="77777777" w:rsidR="00882420" w:rsidRDefault="00882420" w:rsidP="00ED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21BF"/>
    <w:multiLevelType w:val="hybridMultilevel"/>
    <w:tmpl w:val="F90A86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28308B"/>
    <w:multiLevelType w:val="hybridMultilevel"/>
    <w:tmpl w:val="6386768A"/>
    <w:lvl w:ilvl="0" w:tplc="CE7277C6">
      <w:start w:val="1"/>
      <w:numFmt w:val="decimal"/>
      <w:lvlText w:val="%1."/>
      <w:lvlJc w:val="left"/>
      <w:pPr>
        <w:ind w:left="435" w:hanging="360"/>
      </w:pPr>
    </w:lvl>
    <w:lvl w:ilvl="1" w:tplc="38090019">
      <w:start w:val="1"/>
      <w:numFmt w:val="lowerLetter"/>
      <w:lvlText w:val="%2."/>
      <w:lvlJc w:val="left"/>
      <w:pPr>
        <w:ind w:left="1155" w:hanging="360"/>
      </w:pPr>
    </w:lvl>
    <w:lvl w:ilvl="2" w:tplc="3809001B">
      <w:start w:val="1"/>
      <w:numFmt w:val="lowerRoman"/>
      <w:lvlText w:val="%3."/>
      <w:lvlJc w:val="right"/>
      <w:pPr>
        <w:ind w:left="1875" w:hanging="180"/>
      </w:pPr>
    </w:lvl>
    <w:lvl w:ilvl="3" w:tplc="3809000F">
      <w:start w:val="1"/>
      <w:numFmt w:val="decimal"/>
      <w:lvlText w:val="%4."/>
      <w:lvlJc w:val="left"/>
      <w:pPr>
        <w:ind w:left="2595" w:hanging="360"/>
      </w:pPr>
    </w:lvl>
    <w:lvl w:ilvl="4" w:tplc="38090019">
      <w:start w:val="1"/>
      <w:numFmt w:val="lowerLetter"/>
      <w:lvlText w:val="%5."/>
      <w:lvlJc w:val="left"/>
      <w:pPr>
        <w:ind w:left="3315" w:hanging="360"/>
      </w:pPr>
    </w:lvl>
    <w:lvl w:ilvl="5" w:tplc="3809001B">
      <w:start w:val="1"/>
      <w:numFmt w:val="lowerRoman"/>
      <w:lvlText w:val="%6."/>
      <w:lvlJc w:val="right"/>
      <w:pPr>
        <w:ind w:left="4035" w:hanging="180"/>
      </w:pPr>
    </w:lvl>
    <w:lvl w:ilvl="6" w:tplc="3809000F">
      <w:start w:val="1"/>
      <w:numFmt w:val="decimal"/>
      <w:lvlText w:val="%7."/>
      <w:lvlJc w:val="left"/>
      <w:pPr>
        <w:ind w:left="4755" w:hanging="360"/>
      </w:pPr>
    </w:lvl>
    <w:lvl w:ilvl="7" w:tplc="38090019">
      <w:start w:val="1"/>
      <w:numFmt w:val="lowerLetter"/>
      <w:lvlText w:val="%8."/>
      <w:lvlJc w:val="left"/>
      <w:pPr>
        <w:ind w:left="5475" w:hanging="360"/>
      </w:pPr>
    </w:lvl>
    <w:lvl w:ilvl="8" w:tplc="380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3B83E4C"/>
    <w:multiLevelType w:val="hybridMultilevel"/>
    <w:tmpl w:val="2CD8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05D92"/>
    <w:multiLevelType w:val="hybridMultilevel"/>
    <w:tmpl w:val="2410C39A"/>
    <w:lvl w:ilvl="0" w:tplc="9A66B34E">
      <w:start w:val="1"/>
      <w:numFmt w:val="decimal"/>
      <w:lvlText w:val="%1."/>
      <w:lvlJc w:val="left"/>
      <w:pPr>
        <w:ind w:left="435" w:hanging="360"/>
      </w:pPr>
    </w:lvl>
    <w:lvl w:ilvl="1" w:tplc="38090019">
      <w:start w:val="1"/>
      <w:numFmt w:val="lowerLetter"/>
      <w:lvlText w:val="%2."/>
      <w:lvlJc w:val="left"/>
      <w:pPr>
        <w:ind w:left="1155" w:hanging="360"/>
      </w:pPr>
    </w:lvl>
    <w:lvl w:ilvl="2" w:tplc="3809001B">
      <w:start w:val="1"/>
      <w:numFmt w:val="lowerRoman"/>
      <w:lvlText w:val="%3."/>
      <w:lvlJc w:val="right"/>
      <w:pPr>
        <w:ind w:left="1875" w:hanging="180"/>
      </w:pPr>
    </w:lvl>
    <w:lvl w:ilvl="3" w:tplc="3809000F">
      <w:start w:val="1"/>
      <w:numFmt w:val="decimal"/>
      <w:lvlText w:val="%4."/>
      <w:lvlJc w:val="left"/>
      <w:pPr>
        <w:ind w:left="2595" w:hanging="360"/>
      </w:pPr>
    </w:lvl>
    <w:lvl w:ilvl="4" w:tplc="38090019">
      <w:start w:val="1"/>
      <w:numFmt w:val="lowerLetter"/>
      <w:lvlText w:val="%5."/>
      <w:lvlJc w:val="left"/>
      <w:pPr>
        <w:ind w:left="3315" w:hanging="360"/>
      </w:pPr>
    </w:lvl>
    <w:lvl w:ilvl="5" w:tplc="3809001B">
      <w:start w:val="1"/>
      <w:numFmt w:val="lowerRoman"/>
      <w:lvlText w:val="%6."/>
      <w:lvlJc w:val="right"/>
      <w:pPr>
        <w:ind w:left="4035" w:hanging="180"/>
      </w:pPr>
    </w:lvl>
    <w:lvl w:ilvl="6" w:tplc="3809000F">
      <w:start w:val="1"/>
      <w:numFmt w:val="decimal"/>
      <w:lvlText w:val="%7."/>
      <w:lvlJc w:val="left"/>
      <w:pPr>
        <w:ind w:left="4755" w:hanging="360"/>
      </w:pPr>
    </w:lvl>
    <w:lvl w:ilvl="7" w:tplc="38090019">
      <w:start w:val="1"/>
      <w:numFmt w:val="lowerLetter"/>
      <w:lvlText w:val="%8."/>
      <w:lvlJc w:val="left"/>
      <w:pPr>
        <w:ind w:left="5475" w:hanging="360"/>
      </w:pPr>
    </w:lvl>
    <w:lvl w:ilvl="8" w:tplc="3809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51E324F"/>
    <w:multiLevelType w:val="multilevel"/>
    <w:tmpl w:val="36B2B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C3650C"/>
    <w:multiLevelType w:val="hybridMultilevel"/>
    <w:tmpl w:val="7C44A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00D50"/>
    <w:multiLevelType w:val="hybridMultilevel"/>
    <w:tmpl w:val="2CD8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D03DE"/>
    <w:multiLevelType w:val="hybridMultilevel"/>
    <w:tmpl w:val="F90A86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65"/>
    <w:rsid w:val="00055D68"/>
    <w:rsid w:val="00072B20"/>
    <w:rsid w:val="0007468F"/>
    <w:rsid w:val="00086B0D"/>
    <w:rsid w:val="0009080F"/>
    <w:rsid w:val="000C29BE"/>
    <w:rsid w:val="000C6C62"/>
    <w:rsid w:val="00151204"/>
    <w:rsid w:val="0016326D"/>
    <w:rsid w:val="00191114"/>
    <w:rsid w:val="002035EF"/>
    <w:rsid w:val="00264FC0"/>
    <w:rsid w:val="00277977"/>
    <w:rsid w:val="00285A13"/>
    <w:rsid w:val="002B266D"/>
    <w:rsid w:val="002C385D"/>
    <w:rsid w:val="0030276A"/>
    <w:rsid w:val="0031182C"/>
    <w:rsid w:val="00333C6E"/>
    <w:rsid w:val="00370BF3"/>
    <w:rsid w:val="003C35B9"/>
    <w:rsid w:val="00410094"/>
    <w:rsid w:val="00437A00"/>
    <w:rsid w:val="00450716"/>
    <w:rsid w:val="00461487"/>
    <w:rsid w:val="004653CC"/>
    <w:rsid w:val="00470A86"/>
    <w:rsid w:val="004C0E56"/>
    <w:rsid w:val="0057307D"/>
    <w:rsid w:val="00585D62"/>
    <w:rsid w:val="005C264D"/>
    <w:rsid w:val="005C4359"/>
    <w:rsid w:val="005D14D4"/>
    <w:rsid w:val="005E0007"/>
    <w:rsid w:val="00607EA0"/>
    <w:rsid w:val="00652057"/>
    <w:rsid w:val="0065779A"/>
    <w:rsid w:val="0068460E"/>
    <w:rsid w:val="006E7DD9"/>
    <w:rsid w:val="0078020B"/>
    <w:rsid w:val="007A52CF"/>
    <w:rsid w:val="007D4DE3"/>
    <w:rsid w:val="007D6F4C"/>
    <w:rsid w:val="007E0CD3"/>
    <w:rsid w:val="00846E9A"/>
    <w:rsid w:val="00873F5B"/>
    <w:rsid w:val="00882420"/>
    <w:rsid w:val="008973F6"/>
    <w:rsid w:val="008A57C2"/>
    <w:rsid w:val="008B1151"/>
    <w:rsid w:val="008F1232"/>
    <w:rsid w:val="00963D53"/>
    <w:rsid w:val="009843D1"/>
    <w:rsid w:val="00995FDD"/>
    <w:rsid w:val="009B7C17"/>
    <w:rsid w:val="009D3353"/>
    <w:rsid w:val="009F5B78"/>
    <w:rsid w:val="00A367C0"/>
    <w:rsid w:val="00A549D1"/>
    <w:rsid w:val="00A67F63"/>
    <w:rsid w:val="00AA7C2A"/>
    <w:rsid w:val="00AB2D54"/>
    <w:rsid w:val="00AC41F1"/>
    <w:rsid w:val="00AC7E9D"/>
    <w:rsid w:val="00AD56CA"/>
    <w:rsid w:val="00B01B09"/>
    <w:rsid w:val="00B077AC"/>
    <w:rsid w:val="00B8306A"/>
    <w:rsid w:val="00B94A1B"/>
    <w:rsid w:val="00BA5B72"/>
    <w:rsid w:val="00BE24B9"/>
    <w:rsid w:val="00C45713"/>
    <w:rsid w:val="00C5528B"/>
    <w:rsid w:val="00CE6DC4"/>
    <w:rsid w:val="00CF4324"/>
    <w:rsid w:val="00CF551B"/>
    <w:rsid w:val="00D0648C"/>
    <w:rsid w:val="00D50242"/>
    <w:rsid w:val="00D8059B"/>
    <w:rsid w:val="00D82077"/>
    <w:rsid w:val="00DE3A02"/>
    <w:rsid w:val="00DF38F0"/>
    <w:rsid w:val="00E2456F"/>
    <w:rsid w:val="00E449F9"/>
    <w:rsid w:val="00E46441"/>
    <w:rsid w:val="00E54F93"/>
    <w:rsid w:val="00ED2259"/>
    <w:rsid w:val="00F57AFD"/>
    <w:rsid w:val="00F7616D"/>
    <w:rsid w:val="00F82AD5"/>
    <w:rsid w:val="00F87365"/>
    <w:rsid w:val="00FC3985"/>
    <w:rsid w:val="00FE1A6A"/>
    <w:rsid w:val="00FE5831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B506"/>
  <w15:chartTrackingRefBased/>
  <w15:docId w15:val="{E5E49316-DCF4-45D9-9BEC-CBC27FD8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F82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/>
    </w:rPr>
  </w:style>
  <w:style w:type="character" w:customStyle="1" w:styleId="DefaultChar">
    <w:name w:val="Default Char"/>
    <w:link w:val="Default"/>
    <w:locked/>
    <w:rsid w:val="00F82AD5"/>
    <w:rPr>
      <w:rFonts w:ascii="Arial" w:eastAsia="Calibri" w:hAnsi="Arial" w:cs="Arial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D2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59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ED2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59"/>
    <w:rPr>
      <w:rFonts w:ascii="Times New Roman" w:eastAsia="Times New Roman" w:hAnsi="Times New Roman" w:cs="Times New Roman"/>
      <w:sz w:val="24"/>
      <w:szCs w:val="24"/>
      <w:lang w:val="en-ID"/>
    </w:rPr>
  </w:style>
  <w:style w:type="table" w:styleId="TableGrid">
    <w:name w:val="Table Grid"/>
    <w:basedOn w:val="TableNormal"/>
    <w:uiPriority w:val="39"/>
    <w:rsid w:val="0096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15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Muhammad Reiza Syaifullah</cp:lastModifiedBy>
  <cp:revision>84</cp:revision>
  <dcterms:created xsi:type="dcterms:W3CDTF">2021-12-20T04:36:00Z</dcterms:created>
  <dcterms:modified xsi:type="dcterms:W3CDTF">2021-12-22T06:36:00Z</dcterms:modified>
</cp:coreProperties>
</file>